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仿宋" w:hAnsi="仿宋" w:eastAsia="仿宋" w:cs="仿宋"/>
          <w:b/>
          <w:sz w:val="28"/>
          <w:szCs w:val="28"/>
        </w:rPr>
      </w:pPr>
      <w:r>
        <w:rPr>
          <w:rFonts w:hint="eastAsia" w:ascii="仿宋" w:hAnsi="仿宋" w:eastAsia="仿宋" w:cs="仿宋"/>
          <w:b/>
          <w:sz w:val="32"/>
          <w:szCs w:val="32"/>
        </w:rPr>
        <w:t>招标公告附件</w:t>
      </w:r>
    </w:p>
    <w:p>
      <w:pPr>
        <w:rPr>
          <w:rFonts w:hint="eastAsia" w:ascii="仿宋" w:hAnsi="仿宋" w:eastAsia="仿宋" w:cs="仿宋"/>
          <w:b/>
          <w:sz w:val="28"/>
          <w:szCs w:val="28"/>
        </w:rPr>
      </w:pPr>
      <w:r>
        <w:rPr>
          <w:rFonts w:hint="eastAsia" w:ascii="仿宋" w:hAnsi="仿宋" w:eastAsia="仿宋" w:cs="仿宋"/>
          <w:b/>
          <w:sz w:val="28"/>
          <w:szCs w:val="28"/>
        </w:rPr>
        <w:t>附件1、授权委托书</w:t>
      </w:r>
    </w:p>
    <w:p>
      <w:pPr>
        <w:pStyle w:val="2"/>
        <w:overflowPunct w:val="0"/>
        <w:spacing w:line="360" w:lineRule="auto"/>
        <w:ind w:firstLine="0"/>
        <w:jc w:val="both"/>
        <w:rPr>
          <w:rFonts w:hint="eastAsia" w:ascii="仿宋" w:hAnsi="仿宋" w:eastAsia="仿宋" w:cs="仿宋"/>
          <w:sz w:val="28"/>
          <w:szCs w:val="28"/>
        </w:rPr>
      </w:pPr>
    </w:p>
    <w:p>
      <w:pPr>
        <w:pStyle w:val="2"/>
        <w:overflowPunct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授权委托书</w:t>
      </w:r>
    </w:p>
    <w:p>
      <w:pPr>
        <w:pStyle w:val="2"/>
        <w:overflowPunct w:val="0"/>
        <w:spacing w:line="360" w:lineRule="auto"/>
        <w:jc w:val="both"/>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本授权委托书声明：  我</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投标人</w:t>
      </w:r>
      <w:r>
        <w:rPr>
          <w:rFonts w:hint="eastAsia" w:ascii="仿宋" w:hAnsi="仿宋" w:eastAsia="仿宋" w:cs="仿宋"/>
          <w:sz w:val="28"/>
          <w:szCs w:val="28"/>
          <w:u w:val="single"/>
        </w:rPr>
        <w:t>）</w:t>
      </w:r>
      <w:r>
        <w:rPr>
          <w:rFonts w:hint="eastAsia" w:ascii="仿宋" w:hAnsi="仿宋" w:eastAsia="仿宋" w:cs="仿宋"/>
          <w:sz w:val="28"/>
          <w:szCs w:val="28"/>
        </w:rPr>
        <w:t>的法定代表人（负责人），现授权委托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（姓名）为我公司授权代表（即代理人），以本公司的名义参加</w:t>
      </w:r>
      <w:r>
        <w:rPr>
          <w:rFonts w:hint="eastAsia" w:ascii="仿宋" w:hAnsi="仿宋" w:eastAsia="仿宋" w:cs="仿宋"/>
          <w:sz w:val="28"/>
          <w:szCs w:val="28"/>
          <w:u w:val="single"/>
        </w:rPr>
        <w:t>南通产业控股集团有限公司</w:t>
      </w:r>
      <w:r>
        <w:rPr>
          <w:rFonts w:hint="eastAsia" w:ascii="仿宋" w:hAnsi="仿宋" w:eastAsia="仿宋" w:cs="仿宋"/>
          <w:sz w:val="28"/>
          <w:szCs w:val="28"/>
        </w:rPr>
        <w:t>组织实施的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项目招标活动。授权代表在招投标活动过程中所签署的一切文件和处理与这有关的一切事务，我均予以承认。</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授权代表在授权委托书有效期内签署的所有文件不因授权委托的撤销而失效，本授权委托书自投标活动开始至合同履行完毕止。</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授权代表无转委托权。特此委托。</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投标人：（公章）</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法定代表人（负责人）：（签字或盖章）</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代理人：（签字或盖章）</w:t>
      </w:r>
    </w:p>
    <w:p>
      <w:pPr>
        <w:spacing w:line="360" w:lineRule="auto"/>
        <w:ind w:firstLine="480"/>
        <w:rPr>
          <w:rFonts w:hint="eastAsia" w:ascii="仿宋" w:hAnsi="仿宋" w:eastAsia="仿宋" w:cs="仿宋"/>
          <w:sz w:val="28"/>
          <w:szCs w:val="28"/>
        </w:rPr>
      </w:pPr>
    </w:p>
    <w:p>
      <w:pPr>
        <w:pStyle w:val="2"/>
        <w:overflowPunct w:val="0"/>
        <w:jc w:val="center"/>
        <w:rPr>
          <w:rFonts w:hint="eastAsia" w:ascii="仿宋" w:hAnsi="仿宋" w:eastAsia="仿宋" w:cs="仿宋"/>
          <w:sz w:val="28"/>
          <w:szCs w:val="28"/>
        </w:rPr>
      </w:pPr>
      <w:r>
        <w:rPr>
          <w:rFonts w:hint="eastAsia" w:ascii="仿宋" w:hAnsi="仿宋" w:eastAsia="仿宋" w:cs="仿宋"/>
          <w:sz w:val="28"/>
          <w:szCs w:val="28"/>
        </w:rPr>
        <w:t>　　　　　　　　年　　  月　　  日</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i w:val="0"/>
          <w:iCs w:val="0"/>
          <w:caps w:val="0"/>
          <w:color w:val="000000"/>
          <w:spacing w:val="0"/>
          <w:kern w:val="0"/>
          <w:sz w:val="28"/>
          <w:szCs w:val="28"/>
          <w:vertAlign w:val="baseline"/>
          <w:lang w:val="en-US" w:eastAsia="zh-CN" w:bidi="ar"/>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i w:val="0"/>
          <w:iCs w:val="0"/>
          <w:caps w:val="0"/>
          <w:color w:val="000000"/>
          <w:spacing w:val="0"/>
          <w:kern w:val="0"/>
          <w:sz w:val="28"/>
          <w:szCs w:val="28"/>
          <w:vertAlign w:val="baseline"/>
          <w:lang w:val="en-US" w:eastAsia="zh-CN" w:bidi="ar"/>
        </w:rPr>
      </w:pPr>
    </w:p>
    <w:p>
      <w:pPr>
        <w:spacing w:line="380" w:lineRule="exact"/>
        <w:rPr>
          <w:rFonts w:hint="eastAsia" w:ascii="仿宋" w:hAnsi="仿宋" w:eastAsia="仿宋" w:cs="仿宋"/>
          <w:b/>
          <w:sz w:val="28"/>
          <w:szCs w:val="28"/>
        </w:rPr>
      </w:pPr>
      <w:r>
        <w:rPr>
          <w:rFonts w:hint="eastAsia" w:ascii="仿宋" w:hAnsi="仿宋" w:eastAsia="仿宋" w:cs="仿宋"/>
          <w:b/>
          <w:sz w:val="28"/>
          <w:szCs w:val="28"/>
        </w:rPr>
        <w:t>附件2、投标人情况表</w:t>
      </w:r>
    </w:p>
    <w:p>
      <w:pPr>
        <w:overflowPunct w:val="0"/>
        <w:adjustRightInd w:val="0"/>
        <w:jc w:val="center"/>
        <w:rPr>
          <w:rFonts w:hint="eastAsia" w:ascii="仿宋" w:hAnsi="仿宋" w:eastAsia="仿宋" w:cs="仿宋"/>
          <w:sz w:val="28"/>
          <w:szCs w:val="28"/>
        </w:rPr>
      </w:pPr>
    </w:p>
    <w:p>
      <w:pPr>
        <w:overflowPunct w:val="0"/>
        <w:adjustRightInd w:val="0"/>
        <w:jc w:val="center"/>
        <w:rPr>
          <w:rFonts w:hint="eastAsia" w:ascii="仿宋" w:hAnsi="仿宋" w:eastAsia="仿宋" w:cs="仿宋"/>
          <w:sz w:val="28"/>
          <w:szCs w:val="28"/>
        </w:rPr>
      </w:pPr>
      <w:r>
        <w:rPr>
          <w:rFonts w:hint="eastAsia" w:ascii="仿宋" w:hAnsi="仿宋" w:eastAsia="仿宋" w:cs="仿宋"/>
          <w:sz w:val="28"/>
          <w:szCs w:val="28"/>
        </w:rPr>
        <w:t>投标人情况表</w:t>
      </w:r>
    </w:p>
    <w:p>
      <w:pPr>
        <w:overflowPunct w:val="0"/>
        <w:adjustRightInd w:val="0"/>
        <w:rPr>
          <w:rFonts w:hint="eastAsia" w:ascii="仿宋" w:hAnsi="仿宋" w:eastAsia="仿宋" w:cs="仿宋"/>
          <w:b/>
          <w:sz w:val="28"/>
          <w:szCs w:val="28"/>
          <w:lang w:eastAsia="zh-CN"/>
        </w:rPr>
      </w:pPr>
      <w:r>
        <w:rPr>
          <w:rFonts w:hint="eastAsia" w:ascii="仿宋" w:hAnsi="仿宋" w:eastAsia="仿宋" w:cs="仿宋"/>
          <w:sz w:val="28"/>
          <w:szCs w:val="28"/>
        </w:rPr>
        <w:t>单位名称（盖章）</w:t>
      </w:r>
      <w:r>
        <w:rPr>
          <w:rFonts w:hint="eastAsia" w:ascii="仿宋" w:hAnsi="仿宋" w:eastAsia="仿宋" w:cs="仿宋"/>
          <w:sz w:val="28"/>
          <w:szCs w:val="28"/>
          <w:lang w:eastAsia="zh-CN"/>
        </w:rPr>
        <w:t>：</w:t>
      </w:r>
    </w:p>
    <w:tbl>
      <w:tblPr>
        <w:tblStyle w:val="4"/>
        <w:tblW w:w="90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04"/>
        <w:gridCol w:w="1650"/>
        <w:gridCol w:w="1755"/>
        <w:gridCol w:w="23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304" w:type="dxa"/>
            <w:tcBorders>
              <w:top w:val="single" w:color="auto" w:sz="12" w:space="0"/>
              <w:left w:val="single" w:color="auto" w:sz="12"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sz w:val="28"/>
                <w:szCs w:val="28"/>
              </w:rPr>
              <w:t>法定代表人（负责人）</w:t>
            </w:r>
          </w:p>
        </w:tc>
        <w:tc>
          <w:tcPr>
            <w:tcW w:w="1650" w:type="dxa"/>
            <w:tcBorders>
              <w:top w:val="single" w:color="auto" w:sz="12" w:space="0"/>
              <w:left w:val="single" w:color="auto" w:sz="6"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p>
        </w:tc>
        <w:tc>
          <w:tcPr>
            <w:tcW w:w="1755" w:type="dxa"/>
            <w:tcBorders>
              <w:top w:val="single" w:color="auto" w:sz="12" w:space="0"/>
              <w:left w:val="single" w:color="auto" w:sz="6"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sz w:val="28"/>
                <w:szCs w:val="28"/>
              </w:rPr>
              <w:t>成立日期</w:t>
            </w:r>
          </w:p>
        </w:tc>
        <w:tc>
          <w:tcPr>
            <w:tcW w:w="2366" w:type="dxa"/>
            <w:tcBorders>
              <w:top w:val="single" w:color="auto" w:sz="12" w:space="0"/>
              <w:left w:val="single" w:color="auto" w:sz="6" w:space="0"/>
              <w:bottom w:val="single" w:color="auto" w:sz="6" w:space="0"/>
              <w:right w:val="single" w:color="auto" w:sz="12" w:space="0"/>
            </w:tcBorders>
          </w:tcPr>
          <w:p>
            <w:pPr>
              <w:overflowPunct w:val="0"/>
              <w:adjustRightInd w:val="0"/>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304"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sz w:val="28"/>
                <w:szCs w:val="28"/>
              </w:rPr>
              <w:t>注册地址</w:t>
            </w:r>
          </w:p>
        </w:tc>
        <w:tc>
          <w:tcPr>
            <w:tcW w:w="1650" w:type="dxa"/>
            <w:tcBorders>
              <w:top w:val="single" w:color="auto" w:sz="6" w:space="0"/>
              <w:left w:val="single" w:color="auto" w:sz="6"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p>
        </w:tc>
        <w:tc>
          <w:tcPr>
            <w:tcW w:w="1755" w:type="dxa"/>
            <w:tcBorders>
              <w:top w:val="single" w:color="auto" w:sz="6" w:space="0"/>
              <w:left w:val="single" w:color="auto" w:sz="6"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sz w:val="28"/>
                <w:szCs w:val="28"/>
              </w:rPr>
              <w:t>注册资金</w:t>
            </w:r>
          </w:p>
        </w:tc>
        <w:tc>
          <w:tcPr>
            <w:tcW w:w="2366" w:type="dxa"/>
            <w:tcBorders>
              <w:top w:val="single" w:color="auto" w:sz="6" w:space="0"/>
              <w:left w:val="single" w:color="auto" w:sz="6" w:space="0"/>
              <w:bottom w:val="single" w:color="auto" w:sz="6" w:space="0"/>
              <w:right w:val="single" w:color="auto" w:sz="12" w:space="0"/>
            </w:tcBorders>
          </w:tcPr>
          <w:p>
            <w:pPr>
              <w:overflowPunct w:val="0"/>
              <w:adjustRightInd w:val="0"/>
              <w:ind w:firstLine="2160"/>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304"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sz w:val="28"/>
                <w:szCs w:val="28"/>
              </w:rPr>
              <w:t>经营范围</w:t>
            </w:r>
          </w:p>
        </w:tc>
        <w:tc>
          <w:tcPr>
            <w:tcW w:w="5771" w:type="dxa"/>
            <w:gridSpan w:val="3"/>
            <w:tcBorders>
              <w:top w:val="single" w:color="auto" w:sz="6" w:space="0"/>
              <w:left w:val="single" w:color="auto" w:sz="6" w:space="0"/>
              <w:bottom w:val="single" w:color="auto" w:sz="6" w:space="0"/>
              <w:right w:val="single" w:color="auto" w:sz="12" w:space="0"/>
            </w:tcBorders>
          </w:tcPr>
          <w:p>
            <w:pPr>
              <w:overflowPunct w:val="0"/>
              <w:adjustRightInd w:val="0"/>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304"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sz w:val="28"/>
                <w:szCs w:val="28"/>
              </w:rPr>
              <w:t>资质等级</w:t>
            </w:r>
          </w:p>
        </w:tc>
        <w:tc>
          <w:tcPr>
            <w:tcW w:w="1650" w:type="dxa"/>
            <w:tcBorders>
              <w:top w:val="single" w:color="auto" w:sz="6" w:space="0"/>
              <w:left w:val="single" w:color="auto" w:sz="6" w:space="0"/>
              <w:bottom w:val="single" w:color="auto" w:sz="6" w:space="0"/>
              <w:right w:val="single" w:color="auto" w:sz="6" w:space="0"/>
            </w:tcBorders>
            <w:vAlign w:val="bottom"/>
          </w:tcPr>
          <w:p>
            <w:pPr>
              <w:overflowPunct w:val="0"/>
              <w:adjustRightInd w:val="0"/>
              <w:jc w:val="center"/>
              <w:rPr>
                <w:rFonts w:hint="eastAsia" w:ascii="仿宋" w:hAnsi="仿宋" w:eastAsia="仿宋" w:cs="仿宋"/>
                <w:sz w:val="28"/>
                <w:szCs w:val="28"/>
              </w:rPr>
            </w:pPr>
          </w:p>
        </w:tc>
        <w:tc>
          <w:tcPr>
            <w:tcW w:w="1755" w:type="dxa"/>
            <w:tcBorders>
              <w:top w:val="single" w:color="auto" w:sz="6" w:space="0"/>
              <w:left w:val="single" w:color="auto" w:sz="6"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sz w:val="28"/>
                <w:szCs w:val="28"/>
              </w:rPr>
              <w:t>员工总人数</w:t>
            </w:r>
          </w:p>
        </w:tc>
        <w:tc>
          <w:tcPr>
            <w:tcW w:w="2366" w:type="dxa"/>
            <w:tcBorders>
              <w:top w:val="single" w:color="auto" w:sz="6" w:space="0"/>
              <w:left w:val="single" w:color="auto" w:sz="6" w:space="0"/>
              <w:bottom w:val="single" w:color="auto" w:sz="6" w:space="0"/>
              <w:right w:val="single" w:color="auto" w:sz="12" w:space="0"/>
            </w:tcBorders>
            <w:vAlign w:val="bottom"/>
          </w:tcPr>
          <w:p>
            <w:pPr>
              <w:overflowPunct w:val="0"/>
              <w:adjustRightInd w:val="0"/>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304"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sz w:val="28"/>
                <w:szCs w:val="28"/>
              </w:rPr>
              <w:t>资产总计</w:t>
            </w:r>
          </w:p>
        </w:tc>
        <w:tc>
          <w:tcPr>
            <w:tcW w:w="1650" w:type="dxa"/>
            <w:tcBorders>
              <w:top w:val="single" w:color="auto" w:sz="6" w:space="0"/>
              <w:left w:val="single" w:color="auto" w:sz="6"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sz w:val="28"/>
                <w:szCs w:val="28"/>
              </w:rPr>
              <w:t xml:space="preserve">     万元</w:t>
            </w:r>
          </w:p>
        </w:tc>
        <w:tc>
          <w:tcPr>
            <w:tcW w:w="1755" w:type="dxa"/>
            <w:tcBorders>
              <w:top w:val="single" w:color="auto" w:sz="6" w:space="0"/>
              <w:left w:val="single" w:color="auto" w:sz="6"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sz w:val="28"/>
                <w:szCs w:val="28"/>
              </w:rPr>
              <w:t>营业收入</w:t>
            </w:r>
          </w:p>
        </w:tc>
        <w:tc>
          <w:tcPr>
            <w:tcW w:w="2366" w:type="dxa"/>
            <w:tcBorders>
              <w:top w:val="single" w:color="auto" w:sz="6" w:space="0"/>
              <w:left w:val="single" w:color="auto" w:sz="6" w:space="0"/>
              <w:bottom w:val="single" w:color="auto" w:sz="6" w:space="0"/>
              <w:right w:val="single" w:color="auto" w:sz="12"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88" w:hRule="atLeast"/>
          <w:jc w:val="center"/>
        </w:trPr>
        <w:tc>
          <w:tcPr>
            <w:tcW w:w="3304"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sz w:val="28"/>
                <w:szCs w:val="28"/>
              </w:rPr>
              <w:t>单位简历及内设机构情况</w:t>
            </w:r>
          </w:p>
        </w:tc>
        <w:tc>
          <w:tcPr>
            <w:tcW w:w="5771" w:type="dxa"/>
            <w:gridSpan w:val="3"/>
            <w:tcBorders>
              <w:top w:val="single" w:color="auto" w:sz="6" w:space="0"/>
              <w:left w:val="single" w:color="auto" w:sz="6" w:space="0"/>
              <w:bottom w:val="single" w:color="auto" w:sz="6" w:space="0"/>
              <w:right w:val="single" w:color="auto" w:sz="12" w:space="0"/>
            </w:tcBorders>
            <w:vAlign w:val="center"/>
          </w:tcPr>
          <w:p>
            <w:pPr>
              <w:overflowPunct w:val="0"/>
              <w:adjustRightInd w:val="0"/>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3" w:hRule="atLeast"/>
          <w:jc w:val="center"/>
        </w:trPr>
        <w:tc>
          <w:tcPr>
            <w:tcW w:w="3304"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sz w:val="28"/>
                <w:szCs w:val="28"/>
              </w:rPr>
              <w:t>单位优势及特长</w:t>
            </w:r>
          </w:p>
        </w:tc>
        <w:tc>
          <w:tcPr>
            <w:tcW w:w="5771" w:type="dxa"/>
            <w:gridSpan w:val="3"/>
            <w:tcBorders>
              <w:top w:val="single" w:color="auto" w:sz="6" w:space="0"/>
              <w:left w:val="single" w:color="auto" w:sz="6" w:space="0"/>
              <w:bottom w:val="single" w:color="auto" w:sz="6" w:space="0"/>
              <w:right w:val="single" w:color="auto" w:sz="12" w:space="0"/>
            </w:tcBorders>
            <w:vAlign w:val="center"/>
          </w:tcPr>
          <w:p>
            <w:pPr>
              <w:overflowPunct w:val="0"/>
              <w:adjustRightInd w:val="0"/>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13" w:hRule="atLeast"/>
          <w:jc w:val="center"/>
        </w:trPr>
        <w:tc>
          <w:tcPr>
            <w:tcW w:w="3304"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hint="eastAsia" w:ascii="仿宋" w:hAnsi="仿宋" w:eastAsia="仿宋" w:cs="仿宋"/>
                <w:kern w:val="0"/>
                <w:sz w:val="28"/>
                <w:szCs w:val="28"/>
              </w:rPr>
            </w:pPr>
            <w:r>
              <w:rPr>
                <w:rFonts w:hint="eastAsia" w:ascii="仿宋" w:hAnsi="仿宋" w:eastAsia="仿宋" w:cs="仿宋"/>
                <w:kern w:val="0"/>
                <w:sz w:val="28"/>
                <w:szCs w:val="28"/>
              </w:rPr>
              <w:t>商业信誉和健全的财务会计制度介绍</w:t>
            </w:r>
          </w:p>
        </w:tc>
        <w:tc>
          <w:tcPr>
            <w:tcW w:w="5771" w:type="dxa"/>
            <w:gridSpan w:val="3"/>
            <w:tcBorders>
              <w:top w:val="single" w:color="auto" w:sz="6" w:space="0"/>
              <w:left w:val="single" w:color="auto" w:sz="6" w:space="0"/>
              <w:bottom w:val="single" w:color="auto" w:sz="6" w:space="0"/>
              <w:right w:val="single" w:color="auto" w:sz="12" w:space="0"/>
            </w:tcBorders>
            <w:vAlign w:val="center"/>
          </w:tcPr>
          <w:p>
            <w:pPr>
              <w:overflowPunct w:val="0"/>
              <w:adjustRightInd w:val="0"/>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98" w:hRule="atLeast"/>
          <w:jc w:val="center"/>
        </w:trPr>
        <w:tc>
          <w:tcPr>
            <w:tcW w:w="3304"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kern w:val="0"/>
                <w:sz w:val="28"/>
                <w:szCs w:val="28"/>
              </w:rPr>
              <w:t>履行合同所必需的</w:t>
            </w:r>
            <w:r>
              <w:rPr>
                <w:rFonts w:hint="eastAsia" w:ascii="仿宋" w:hAnsi="仿宋" w:eastAsia="仿宋" w:cs="仿宋"/>
                <w:kern w:val="0"/>
                <w:sz w:val="28"/>
                <w:szCs w:val="28"/>
                <w:lang w:val="en-US" w:eastAsia="zh-CN"/>
              </w:rPr>
              <w:t>经验及</w:t>
            </w:r>
            <w:r>
              <w:rPr>
                <w:rFonts w:hint="eastAsia" w:ascii="仿宋" w:hAnsi="仿宋" w:eastAsia="仿宋" w:cs="仿宋"/>
                <w:kern w:val="0"/>
                <w:sz w:val="28"/>
                <w:szCs w:val="28"/>
              </w:rPr>
              <w:t>专业技术能力情况</w:t>
            </w:r>
          </w:p>
        </w:tc>
        <w:tc>
          <w:tcPr>
            <w:tcW w:w="5771" w:type="dxa"/>
            <w:gridSpan w:val="3"/>
            <w:tcBorders>
              <w:top w:val="single" w:color="auto" w:sz="6" w:space="0"/>
              <w:left w:val="single" w:color="auto" w:sz="6" w:space="0"/>
              <w:bottom w:val="single" w:color="auto" w:sz="6" w:space="0"/>
              <w:right w:val="single" w:color="auto" w:sz="12" w:space="0"/>
            </w:tcBorders>
            <w:vAlign w:val="center"/>
          </w:tcPr>
          <w:p>
            <w:pPr>
              <w:overflowPunct w:val="0"/>
              <w:adjustRightInd w:val="0"/>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8" w:hRule="atLeast"/>
          <w:jc w:val="center"/>
        </w:trPr>
        <w:tc>
          <w:tcPr>
            <w:tcW w:w="3304" w:type="dxa"/>
            <w:tcBorders>
              <w:top w:val="single" w:color="auto" w:sz="6" w:space="0"/>
              <w:left w:val="single" w:color="auto" w:sz="12" w:space="0"/>
              <w:bottom w:val="single" w:color="auto" w:sz="6" w:space="0"/>
              <w:right w:val="single" w:color="auto" w:sz="6"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kern w:val="0"/>
                <w:sz w:val="28"/>
                <w:szCs w:val="28"/>
              </w:rPr>
              <w:t>依法缴纳税收和社会保障资金情况</w:t>
            </w:r>
          </w:p>
        </w:tc>
        <w:tc>
          <w:tcPr>
            <w:tcW w:w="5771" w:type="dxa"/>
            <w:gridSpan w:val="3"/>
            <w:tcBorders>
              <w:top w:val="single" w:color="auto" w:sz="6" w:space="0"/>
              <w:left w:val="single" w:color="auto" w:sz="6" w:space="0"/>
              <w:bottom w:val="single" w:color="auto" w:sz="6" w:space="0"/>
              <w:right w:val="single" w:color="auto" w:sz="12" w:space="0"/>
            </w:tcBorders>
            <w:vAlign w:val="center"/>
          </w:tcPr>
          <w:p>
            <w:pPr>
              <w:overflowPunct w:val="0"/>
              <w:adjustRightInd w:val="0"/>
              <w:jc w:val="center"/>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55" w:hRule="atLeast"/>
          <w:jc w:val="center"/>
        </w:trPr>
        <w:tc>
          <w:tcPr>
            <w:tcW w:w="3304" w:type="dxa"/>
            <w:tcBorders>
              <w:top w:val="single" w:color="auto" w:sz="6" w:space="0"/>
              <w:left w:val="single" w:color="auto" w:sz="12" w:space="0"/>
              <w:bottom w:val="single" w:color="auto" w:sz="12" w:space="0"/>
              <w:right w:val="single" w:color="auto" w:sz="6" w:space="0"/>
            </w:tcBorders>
            <w:vAlign w:val="center"/>
          </w:tcPr>
          <w:p>
            <w:pPr>
              <w:overflowPunct w:val="0"/>
              <w:adjustRightInd w:val="0"/>
              <w:jc w:val="center"/>
              <w:rPr>
                <w:rFonts w:hint="eastAsia" w:ascii="仿宋" w:hAnsi="仿宋" w:eastAsia="仿宋" w:cs="仿宋"/>
                <w:sz w:val="28"/>
                <w:szCs w:val="28"/>
              </w:rPr>
            </w:pPr>
            <w:r>
              <w:rPr>
                <w:rFonts w:hint="eastAsia" w:ascii="仿宋" w:hAnsi="仿宋" w:eastAsia="仿宋" w:cs="仿宋"/>
                <w:sz w:val="28"/>
                <w:szCs w:val="28"/>
              </w:rPr>
              <w:t>其他需要说明的情况</w:t>
            </w:r>
          </w:p>
        </w:tc>
        <w:tc>
          <w:tcPr>
            <w:tcW w:w="5771" w:type="dxa"/>
            <w:gridSpan w:val="3"/>
            <w:tcBorders>
              <w:top w:val="single" w:color="auto" w:sz="6" w:space="0"/>
              <w:left w:val="single" w:color="auto" w:sz="6" w:space="0"/>
              <w:bottom w:val="single" w:color="auto" w:sz="12" w:space="0"/>
              <w:right w:val="single" w:color="auto" w:sz="12" w:space="0"/>
            </w:tcBorders>
            <w:vAlign w:val="center"/>
          </w:tcPr>
          <w:p>
            <w:pPr>
              <w:overflowPunct w:val="0"/>
              <w:adjustRightInd w:val="0"/>
              <w:jc w:val="center"/>
              <w:rPr>
                <w:rFonts w:hint="eastAsia" w:ascii="仿宋" w:hAnsi="仿宋" w:eastAsia="仿宋" w:cs="仿宋"/>
                <w:sz w:val="28"/>
                <w:szCs w:val="28"/>
              </w:rPr>
            </w:pPr>
          </w:p>
        </w:tc>
      </w:tr>
    </w:tbl>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i w:val="0"/>
          <w:iCs w:val="0"/>
          <w:caps w:val="0"/>
          <w:color w:val="000000"/>
          <w:spacing w:val="0"/>
          <w:kern w:val="0"/>
          <w:sz w:val="28"/>
          <w:szCs w:val="28"/>
          <w:vertAlign w:val="baseline"/>
          <w:lang w:val="en-US" w:eastAsia="zh-CN" w:bidi="ar"/>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i w:val="0"/>
          <w:iCs w:val="0"/>
          <w:caps w:val="0"/>
          <w:color w:val="000000"/>
          <w:spacing w:val="0"/>
          <w:kern w:val="0"/>
          <w:sz w:val="28"/>
          <w:szCs w:val="28"/>
          <w:vertAlign w:val="baseline"/>
          <w:lang w:val="en-US" w:eastAsia="zh-CN" w:bidi="ar"/>
        </w:rPr>
      </w:pPr>
    </w:p>
    <w:p>
      <w:pPr>
        <w:spacing w:line="380" w:lineRule="exact"/>
        <w:rPr>
          <w:rFonts w:hint="eastAsia" w:ascii="仿宋" w:hAnsi="仿宋" w:eastAsia="仿宋" w:cs="仿宋"/>
          <w:b/>
          <w:sz w:val="28"/>
          <w:szCs w:val="28"/>
        </w:rPr>
      </w:pPr>
      <w:r>
        <w:rPr>
          <w:rFonts w:hint="eastAsia" w:ascii="仿宋" w:hAnsi="仿宋" w:eastAsia="仿宋" w:cs="仿宋"/>
          <w:b/>
          <w:sz w:val="28"/>
          <w:szCs w:val="28"/>
        </w:rPr>
        <w:t>附件3、报价函</w:t>
      </w:r>
    </w:p>
    <w:p>
      <w:pPr>
        <w:spacing w:line="380" w:lineRule="exact"/>
        <w:rPr>
          <w:rFonts w:hint="eastAsia" w:ascii="仿宋" w:hAnsi="仿宋" w:eastAsia="仿宋" w:cs="仿宋"/>
          <w:b/>
          <w:sz w:val="28"/>
          <w:szCs w:val="28"/>
        </w:rPr>
      </w:pPr>
    </w:p>
    <w:p>
      <w:pPr>
        <w:widowControl/>
        <w:spacing w:line="276" w:lineRule="atLeast"/>
        <w:jc w:val="center"/>
        <w:rPr>
          <w:rFonts w:hint="eastAsia" w:ascii="仿宋" w:hAnsi="仿宋" w:eastAsia="仿宋" w:cs="仿宋"/>
          <w:b w:val="0"/>
          <w:bCs/>
          <w:color w:val="000000"/>
          <w:kern w:val="0"/>
          <w:sz w:val="28"/>
          <w:szCs w:val="28"/>
        </w:rPr>
      </w:pPr>
      <w:r>
        <w:rPr>
          <w:rFonts w:hint="eastAsia" w:ascii="仿宋" w:hAnsi="仿宋" w:eastAsia="仿宋" w:cs="仿宋"/>
          <w:b w:val="0"/>
          <w:bCs/>
          <w:color w:val="000000"/>
          <w:kern w:val="0"/>
          <w:sz w:val="28"/>
          <w:szCs w:val="28"/>
        </w:rPr>
        <w:t>报价函</w:t>
      </w:r>
    </w:p>
    <w:p>
      <w:pPr>
        <w:widowControl/>
        <w:jc w:val="left"/>
        <w:rPr>
          <w:rFonts w:hint="eastAsia" w:ascii="仿宋" w:hAnsi="仿宋" w:eastAsia="仿宋" w:cs="仿宋"/>
          <w:color w:val="000000"/>
          <w:kern w:val="0"/>
          <w:sz w:val="28"/>
          <w:szCs w:val="28"/>
        </w:rPr>
      </w:pPr>
    </w:p>
    <w:p>
      <w:pPr>
        <w:widowControl/>
        <w:jc w:val="left"/>
        <w:rPr>
          <w:rFonts w:hint="eastAsia" w:ascii="仿宋" w:hAnsi="仿宋" w:eastAsia="仿宋" w:cs="仿宋"/>
          <w:sz w:val="28"/>
          <w:szCs w:val="28"/>
        </w:rPr>
      </w:pPr>
      <w:r>
        <w:rPr>
          <w:rFonts w:hint="eastAsia" w:ascii="仿宋" w:hAnsi="仿宋" w:eastAsia="仿宋" w:cs="仿宋"/>
          <w:sz w:val="28"/>
          <w:szCs w:val="28"/>
        </w:rPr>
        <w:t>南通产业控股集团有限公司：</w:t>
      </w:r>
    </w:p>
    <w:p>
      <w:pPr>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我公司已阅读、理解贵公司招标邀请函的基本情况。为此我公司就本次招标项目报价确定为人民币         万元。该报价为综合报价，包含完成本次服务的劳务、保险、利润、交通、食宿等一切费用、各种税费及政策性文件规定及合同包含的所有风险、责任等各项应有费用。</w:t>
      </w:r>
    </w:p>
    <w:p>
      <w:pPr>
        <w:widowControl/>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我公司承诺所递交的投标文件及有关资料内容完整、真实和准确。</w:t>
      </w:r>
    </w:p>
    <w:p>
      <w:pPr>
        <w:widowControl/>
        <w:jc w:val="lef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    其他：</w:t>
      </w:r>
      <w:r>
        <w:rPr>
          <w:rFonts w:hint="eastAsia" w:ascii="仿宋" w:hAnsi="仿宋" w:eastAsia="仿宋" w:cs="仿宋"/>
          <w:sz w:val="28"/>
          <w:szCs w:val="28"/>
          <w:u w:val="single"/>
          <w:lang w:val="en-US" w:eastAsia="zh-CN"/>
        </w:rPr>
        <w:t xml:space="preserve">                                                   </w:t>
      </w:r>
    </w:p>
    <w:p>
      <w:pPr>
        <w:widowControl/>
        <w:jc w:val="left"/>
        <w:rPr>
          <w:rFonts w:hint="eastAsia" w:ascii="仿宋" w:hAnsi="仿宋" w:eastAsia="仿宋" w:cs="仿宋"/>
          <w:sz w:val="28"/>
          <w:szCs w:val="28"/>
        </w:rPr>
      </w:pPr>
    </w:p>
    <w:p>
      <w:pPr>
        <w:widowControl/>
        <w:jc w:val="left"/>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投标人：（公章）</w:t>
      </w:r>
    </w:p>
    <w:p>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法定代表人（负责人）：（签字或盖章）</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代理人：（签字或盖章）</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联系电话：</w:t>
      </w:r>
    </w:p>
    <w:p>
      <w:pPr>
        <w:spacing w:line="360" w:lineRule="auto"/>
        <w:ind w:firstLine="480"/>
        <w:rPr>
          <w:rFonts w:hint="eastAsia" w:ascii="仿宋" w:hAnsi="仿宋" w:eastAsia="仿宋" w:cs="仿宋"/>
          <w:sz w:val="28"/>
          <w:szCs w:val="28"/>
        </w:rPr>
      </w:pPr>
    </w:p>
    <w:p>
      <w:pPr>
        <w:overflowPunct w:val="0"/>
        <w:adjustRightInd w:val="0"/>
        <w:ind w:firstLine="420"/>
        <w:jc w:val="center"/>
        <w:rPr>
          <w:rFonts w:hint="eastAsia" w:ascii="仿宋" w:hAnsi="仿宋" w:eastAsia="仿宋" w:cs="仿宋"/>
          <w:sz w:val="28"/>
          <w:szCs w:val="28"/>
        </w:rPr>
      </w:pPr>
      <w:r>
        <w:rPr>
          <w:rFonts w:hint="eastAsia" w:ascii="仿宋" w:hAnsi="仿宋" w:eastAsia="仿宋" w:cs="仿宋"/>
          <w:sz w:val="28"/>
          <w:szCs w:val="28"/>
        </w:rPr>
        <w:t>　　　　　　　　年　　  月　　  日</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i w:val="0"/>
          <w:iCs w:val="0"/>
          <w:caps w:val="0"/>
          <w:color w:val="000000"/>
          <w:spacing w:val="0"/>
          <w:kern w:val="0"/>
          <w:sz w:val="28"/>
          <w:szCs w:val="28"/>
          <w:vertAlign w:val="baseline"/>
          <w:lang w:val="en-US" w:eastAsia="zh-CN" w:bidi="ar"/>
        </w:rPr>
      </w:pPr>
    </w:p>
    <w:p>
      <w:pPr>
        <w:spacing w:line="360" w:lineRule="auto"/>
        <w:rPr>
          <w:rFonts w:hint="eastAsia" w:ascii="仿宋" w:hAnsi="仿宋" w:eastAsia="仿宋" w:cs="仿宋"/>
          <w:b/>
          <w:sz w:val="28"/>
          <w:szCs w:val="28"/>
        </w:rPr>
      </w:pPr>
      <w:r>
        <w:rPr>
          <w:rFonts w:hint="eastAsia" w:ascii="仿宋" w:hAnsi="仿宋" w:eastAsia="仿宋" w:cs="仿宋"/>
          <w:b/>
          <w:sz w:val="28"/>
          <w:szCs w:val="28"/>
        </w:rPr>
        <w:t>附件4、人员配备一览表</w:t>
      </w:r>
    </w:p>
    <w:p>
      <w:pPr>
        <w:adjustRightInd w:val="0"/>
        <w:spacing w:line="360" w:lineRule="auto"/>
        <w:jc w:val="center"/>
        <w:textAlignment w:val="baseline"/>
        <w:rPr>
          <w:rFonts w:hint="eastAsia" w:ascii="仿宋" w:hAnsi="仿宋" w:eastAsia="仿宋" w:cs="仿宋"/>
          <w:b/>
          <w:sz w:val="28"/>
          <w:szCs w:val="28"/>
        </w:rPr>
      </w:pPr>
    </w:p>
    <w:p>
      <w:pPr>
        <w:adjustRightInd w:val="0"/>
        <w:spacing w:line="360" w:lineRule="auto"/>
        <w:jc w:val="center"/>
        <w:textAlignment w:val="baseline"/>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团队</w:t>
      </w:r>
      <w:r>
        <w:rPr>
          <w:rFonts w:hint="eastAsia" w:ascii="仿宋" w:hAnsi="仿宋" w:eastAsia="仿宋" w:cs="仿宋"/>
          <w:b w:val="0"/>
          <w:bCs/>
          <w:sz w:val="28"/>
          <w:szCs w:val="28"/>
        </w:rPr>
        <w:t>人员配备一览表</w:t>
      </w:r>
    </w:p>
    <w:tbl>
      <w:tblPr>
        <w:tblStyle w:val="4"/>
        <w:tblW w:w="99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9"/>
        <w:gridCol w:w="1007"/>
        <w:gridCol w:w="1124"/>
        <w:gridCol w:w="1124"/>
        <w:gridCol w:w="1281"/>
        <w:gridCol w:w="1275"/>
        <w:gridCol w:w="1701"/>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姓名</w:t>
            </w:r>
          </w:p>
        </w:tc>
        <w:tc>
          <w:tcPr>
            <w:tcW w:w="10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项目岗位</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年龄</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学历</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职称及证书</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行业年限</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主要业绩</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相关证明文件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8"/>
                <w:szCs w:val="28"/>
                <w:lang w:eastAsia="zh-CN"/>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rPr>
                <w:rFonts w:hint="eastAsia" w:ascii="仿宋" w:hAnsi="仿宋" w:eastAsia="仿宋" w:cs="仿宋"/>
                <w:sz w:val="28"/>
                <w:szCs w:val="28"/>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仿宋" w:hAnsi="仿宋" w:eastAsia="仿宋" w:cs="仿宋"/>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r>
              <w:rPr>
                <w:rFonts w:hint="eastAsia" w:ascii="仿宋" w:hAnsi="仿宋" w:eastAsia="仿宋" w:cs="仿宋"/>
                <w:kern w:val="0"/>
                <w:sz w:val="28"/>
                <w:szCs w:val="28"/>
              </w:rPr>
              <w:t>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lang w:eastAsia="zh-CN"/>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rPr>
                <w:rFonts w:hint="eastAsia" w:ascii="仿宋" w:hAnsi="仿宋" w:eastAsia="仿宋" w:cs="仿宋"/>
                <w:sz w:val="28"/>
                <w:szCs w:val="28"/>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rPr>
                <w:rFonts w:hint="eastAsia" w:ascii="仿宋" w:hAnsi="仿宋" w:eastAsia="仿宋" w:cs="仿宋"/>
                <w:sz w:val="28"/>
                <w:szCs w:val="28"/>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rPr>
                <w:rFonts w:hint="eastAsia" w:ascii="仿宋" w:hAnsi="仿宋" w:eastAsia="仿宋" w:cs="仿宋"/>
                <w:sz w:val="28"/>
                <w:szCs w:val="28"/>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rPr>
                <w:rFonts w:hint="eastAsia" w:ascii="仿宋" w:hAnsi="仿宋" w:eastAsia="仿宋" w:cs="仿宋"/>
                <w:sz w:val="28"/>
                <w:szCs w:val="28"/>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sz w:val="28"/>
                <w:szCs w:val="28"/>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仿宋" w:hAnsi="仿宋" w:eastAsia="仿宋" w:cs="仿宋"/>
                <w:kern w:val="0"/>
                <w:sz w:val="28"/>
                <w:szCs w:val="28"/>
              </w:rPr>
            </w:pPr>
          </w:p>
        </w:tc>
      </w:tr>
    </w:tbl>
    <w:p>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注：1、本表格需按照服务内容来填写，且要明确各岗位人员配备情况。</w:t>
      </w:r>
    </w:p>
    <w:p>
      <w:pPr>
        <w:spacing w:line="480" w:lineRule="exact"/>
        <w:ind w:firstLine="960" w:firstLineChars="400"/>
        <w:rPr>
          <w:rFonts w:hint="eastAsia" w:ascii="仿宋" w:hAnsi="仿宋" w:eastAsia="仿宋" w:cs="仿宋"/>
          <w:sz w:val="24"/>
          <w:szCs w:val="24"/>
        </w:rPr>
      </w:pPr>
      <w:r>
        <w:rPr>
          <w:rFonts w:hint="eastAsia" w:ascii="仿宋" w:hAnsi="仿宋" w:eastAsia="仿宋" w:cs="仿宋"/>
          <w:sz w:val="24"/>
          <w:szCs w:val="24"/>
        </w:rPr>
        <w:t>2、列入本表人员如要更换，需经</w:t>
      </w:r>
      <w:r>
        <w:rPr>
          <w:rFonts w:hint="eastAsia" w:ascii="仿宋" w:hAnsi="仿宋" w:eastAsia="仿宋" w:cs="仿宋"/>
          <w:sz w:val="24"/>
          <w:szCs w:val="24"/>
          <w:lang w:val="en-US" w:eastAsia="zh-CN"/>
        </w:rPr>
        <w:t>招标</w:t>
      </w:r>
      <w:r>
        <w:rPr>
          <w:rFonts w:hint="eastAsia" w:ascii="仿宋" w:hAnsi="仿宋" w:eastAsia="仿宋" w:cs="仿宋"/>
          <w:sz w:val="24"/>
          <w:szCs w:val="24"/>
        </w:rPr>
        <w:t>单位同意。擅自更换或不到位属违约行为。</w:t>
      </w:r>
    </w:p>
    <w:p>
      <w:pPr>
        <w:spacing w:line="360" w:lineRule="auto"/>
        <w:ind w:firstLine="960" w:firstLineChars="400"/>
        <w:rPr>
          <w:rFonts w:hint="eastAsia" w:ascii="仿宋" w:hAnsi="仿宋" w:eastAsia="仿宋" w:cs="仿宋"/>
          <w:sz w:val="24"/>
          <w:szCs w:val="24"/>
          <w:lang w:eastAsia="zh-CN"/>
        </w:rPr>
      </w:pPr>
      <w:r>
        <w:rPr>
          <w:rFonts w:hint="eastAsia" w:ascii="仿宋" w:hAnsi="仿宋" w:eastAsia="仿宋" w:cs="仿宋"/>
          <w:sz w:val="24"/>
          <w:szCs w:val="24"/>
        </w:rPr>
        <w:t>3、附本人身份证、学历证明、职称证书、已完成业绩的任职证明等证明材料</w:t>
      </w:r>
      <w:r>
        <w:rPr>
          <w:rFonts w:hint="eastAsia" w:ascii="仿宋" w:hAnsi="仿宋" w:eastAsia="仿宋" w:cs="仿宋"/>
          <w:sz w:val="24"/>
          <w:szCs w:val="24"/>
          <w:lang w:eastAsia="zh-CN"/>
        </w:rPr>
        <w:t>。</w:t>
      </w:r>
    </w:p>
    <w:p>
      <w:pPr>
        <w:spacing w:line="480" w:lineRule="exact"/>
        <w:ind w:firstLine="960" w:firstLineChars="400"/>
        <w:rPr>
          <w:rFonts w:hint="eastAsia" w:ascii="仿宋" w:hAnsi="仿宋" w:eastAsia="仿宋" w:cs="仿宋"/>
          <w:sz w:val="24"/>
          <w:szCs w:val="24"/>
        </w:rPr>
      </w:pPr>
      <w:r>
        <w:rPr>
          <w:rFonts w:hint="eastAsia" w:ascii="仿宋" w:hAnsi="仿宋" w:eastAsia="仿宋" w:cs="仿宋"/>
          <w:sz w:val="24"/>
          <w:szCs w:val="24"/>
        </w:rPr>
        <w:t>4、本表格格式若不符合</w:t>
      </w:r>
      <w:r>
        <w:rPr>
          <w:rFonts w:hint="eastAsia" w:ascii="仿宋" w:hAnsi="仿宋" w:eastAsia="仿宋" w:cs="仿宋"/>
          <w:sz w:val="24"/>
          <w:szCs w:val="24"/>
          <w:lang w:val="en-US" w:eastAsia="zh-CN"/>
        </w:rPr>
        <w:t>投标人</w:t>
      </w:r>
      <w:r>
        <w:rPr>
          <w:rFonts w:hint="eastAsia" w:ascii="仿宋" w:hAnsi="仿宋" w:eastAsia="仿宋" w:cs="仿宋"/>
          <w:sz w:val="24"/>
          <w:szCs w:val="24"/>
        </w:rPr>
        <w:t>实际情况，可自行添加或修改。</w:t>
      </w:r>
    </w:p>
    <w:p>
      <w:pPr>
        <w:adjustRightInd w:val="0"/>
        <w:rPr>
          <w:rFonts w:hint="eastAsia" w:ascii="仿宋" w:hAnsi="仿宋" w:eastAsia="仿宋" w:cs="仿宋"/>
          <w:sz w:val="28"/>
          <w:szCs w:val="28"/>
        </w:rPr>
      </w:pPr>
    </w:p>
    <w:p>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投标人：（公章）</w:t>
      </w:r>
    </w:p>
    <w:p>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法定代表人（负责人）：（签字或盖章）</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代理人：（签字或盖章）</w:t>
      </w:r>
    </w:p>
    <w:p>
      <w:pPr>
        <w:spacing w:line="360" w:lineRule="auto"/>
        <w:ind w:firstLine="480"/>
        <w:rPr>
          <w:rFonts w:hint="eastAsia" w:ascii="仿宋" w:hAnsi="仿宋" w:eastAsia="仿宋" w:cs="仿宋"/>
          <w:sz w:val="28"/>
          <w:szCs w:val="28"/>
        </w:rPr>
      </w:pPr>
    </w:p>
    <w:p>
      <w:pPr>
        <w:overflowPunct w:val="0"/>
        <w:adjustRightInd w:val="0"/>
        <w:ind w:firstLine="420"/>
        <w:jc w:val="center"/>
        <w:rPr>
          <w:rFonts w:hint="eastAsia" w:ascii="仿宋" w:hAnsi="仿宋" w:eastAsia="仿宋" w:cs="仿宋"/>
          <w:sz w:val="28"/>
          <w:szCs w:val="28"/>
        </w:rPr>
      </w:pPr>
      <w:r>
        <w:rPr>
          <w:rFonts w:hint="eastAsia" w:ascii="仿宋" w:hAnsi="仿宋" w:eastAsia="仿宋" w:cs="仿宋"/>
          <w:sz w:val="28"/>
          <w:szCs w:val="28"/>
        </w:rPr>
        <w:t>　　　　　　　　年　　  月　　  日</w:t>
      </w:r>
    </w:p>
    <w:p>
      <w:pPr>
        <w:overflowPunct w:val="0"/>
        <w:adjustRightInd w:val="0"/>
        <w:ind w:firstLine="420"/>
        <w:jc w:val="center"/>
        <w:rPr>
          <w:rFonts w:hint="eastAsia" w:ascii="仿宋" w:hAnsi="仿宋" w:eastAsia="仿宋" w:cs="仿宋"/>
          <w:sz w:val="28"/>
          <w:szCs w:val="28"/>
        </w:rPr>
      </w:pPr>
    </w:p>
    <w:p>
      <w:pPr>
        <w:spacing w:line="400" w:lineRule="exact"/>
        <w:rPr>
          <w:rFonts w:hint="eastAsia" w:ascii="黑体" w:hAnsi="黑体" w:eastAsia="黑体" w:cs="Arial"/>
          <w:sz w:val="28"/>
          <w:szCs w:val="28"/>
        </w:rPr>
      </w:pPr>
    </w:p>
    <w:p>
      <w:pPr>
        <w:spacing w:line="400" w:lineRule="exact"/>
        <w:rPr>
          <w:rFonts w:ascii="黑体" w:hAnsi="黑体" w:eastAsia="黑体" w:cs="Arial"/>
          <w:sz w:val="28"/>
          <w:szCs w:val="28"/>
        </w:rPr>
      </w:pPr>
      <w:r>
        <w:rPr>
          <w:rFonts w:hint="eastAsia" w:ascii="仿宋" w:hAnsi="仿宋" w:eastAsia="仿宋" w:cs="仿宋"/>
          <w:b/>
          <w:sz w:val="28"/>
          <w:szCs w:val="28"/>
        </w:rPr>
        <w:t>附件5、资格文件声明函</w:t>
      </w:r>
    </w:p>
    <w:p>
      <w:pPr>
        <w:overflowPunct w:val="0"/>
        <w:adjustRightInd w:val="0"/>
        <w:jc w:val="left"/>
        <w:rPr>
          <w:rFonts w:ascii="宋体" w:hAnsi="宋体" w:eastAsia="宋体" w:cs="Arial"/>
          <w:sz w:val="28"/>
          <w:szCs w:val="28"/>
        </w:rPr>
      </w:pPr>
    </w:p>
    <w:p>
      <w:pPr>
        <w:overflowPunct w:val="0"/>
        <w:adjustRightInd w:val="0"/>
        <w:ind w:firstLine="420"/>
        <w:jc w:val="center"/>
        <w:rPr>
          <w:rFonts w:hint="eastAsia" w:ascii="仿宋" w:hAnsi="仿宋" w:eastAsia="仿宋" w:cs="仿宋"/>
          <w:sz w:val="28"/>
          <w:szCs w:val="28"/>
        </w:rPr>
      </w:pPr>
      <w:r>
        <w:rPr>
          <w:rFonts w:hint="eastAsia" w:ascii="仿宋" w:hAnsi="仿宋" w:eastAsia="仿宋" w:cs="仿宋"/>
          <w:sz w:val="28"/>
          <w:szCs w:val="28"/>
        </w:rPr>
        <w:t>资格文件声明函</w:t>
      </w:r>
    </w:p>
    <w:p>
      <w:pPr>
        <w:overflowPunct w:val="0"/>
        <w:adjustRightInd w:val="0"/>
        <w:ind w:firstLine="420"/>
        <w:jc w:val="center"/>
        <w:rPr>
          <w:rFonts w:hint="eastAsia" w:ascii="仿宋" w:hAnsi="仿宋" w:eastAsia="仿宋" w:cs="仿宋"/>
          <w:sz w:val="28"/>
          <w:szCs w:val="28"/>
        </w:rPr>
      </w:pPr>
    </w:p>
    <w:p>
      <w:pPr>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南通产业控股集团有限公司：</w:t>
      </w:r>
    </w:p>
    <w:p>
      <w:pPr>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公司所提交的所有文件、证明和陈述均是真实的、准确的、有效的、完整的且没有重大遗漏。否则，本公司愿意承担由此而产生的一切后果，贵公司有权直接取消我公司的投标资格。即使已经宣布我公司中标，贵公司也有权取消我公司的中标资格。</w:t>
      </w:r>
    </w:p>
    <w:p>
      <w:pPr>
        <w:adjustRightInd w:val="0"/>
        <w:spacing w:line="360" w:lineRule="auto"/>
        <w:ind w:firstLine="560" w:firstLineChars="200"/>
        <w:rPr>
          <w:rFonts w:hint="eastAsia" w:ascii="仿宋" w:hAnsi="仿宋" w:eastAsia="仿宋" w:cs="仿宋"/>
          <w:sz w:val="28"/>
          <w:szCs w:val="28"/>
        </w:rPr>
      </w:pPr>
    </w:p>
    <w:p>
      <w:pPr>
        <w:adjustRightInd w:val="0"/>
        <w:spacing w:line="360" w:lineRule="auto"/>
        <w:rPr>
          <w:rFonts w:hint="eastAsia" w:ascii="仿宋" w:hAnsi="仿宋" w:eastAsia="仿宋" w:cs="仿宋"/>
          <w:sz w:val="28"/>
          <w:szCs w:val="28"/>
        </w:rPr>
      </w:pPr>
    </w:p>
    <w:p>
      <w:pPr>
        <w:adjustRightInd w:val="0"/>
        <w:spacing w:line="360" w:lineRule="auto"/>
        <w:rPr>
          <w:rFonts w:hint="eastAsia" w:ascii="仿宋" w:hAnsi="仿宋" w:eastAsia="仿宋" w:cs="仿宋"/>
          <w:sz w:val="28"/>
          <w:szCs w:val="28"/>
        </w:rPr>
      </w:pPr>
    </w:p>
    <w:p>
      <w:pPr>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投标人：（公章）</w:t>
      </w:r>
    </w:p>
    <w:p>
      <w:pPr>
        <w:adjustRightInd w:val="0"/>
        <w:spacing w:line="360" w:lineRule="auto"/>
        <w:ind w:firstLine="560" w:firstLineChars="200"/>
        <w:rPr>
          <w:rFonts w:hint="eastAsia" w:ascii="仿宋" w:hAnsi="仿宋" w:eastAsia="仿宋" w:cs="仿宋"/>
          <w:sz w:val="28"/>
          <w:szCs w:val="28"/>
        </w:rPr>
      </w:pPr>
    </w:p>
    <w:p>
      <w:pPr>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法定代表人（负责人）：（签字或盖章）</w:t>
      </w:r>
    </w:p>
    <w:p>
      <w:pPr>
        <w:adjustRightInd w:val="0"/>
        <w:spacing w:line="360" w:lineRule="auto"/>
        <w:ind w:firstLine="560" w:firstLineChars="200"/>
        <w:rPr>
          <w:rFonts w:hint="eastAsia" w:ascii="仿宋" w:hAnsi="仿宋" w:eastAsia="仿宋" w:cs="仿宋"/>
          <w:sz w:val="28"/>
          <w:szCs w:val="28"/>
        </w:rPr>
      </w:pPr>
    </w:p>
    <w:p>
      <w:pPr>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代理人：（签字或盖章）</w:t>
      </w:r>
    </w:p>
    <w:p>
      <w:pPr>
        <w:adjustRightInd w:val="0"/>
        <w:spacing w:line="360" w:lineRule="auto"/>
        <w:rPr>
          <w:rFonts w:hint="eastAsia" w:ascii="仿宋" w:hAnsi="仿宋" w:eastAsia="仿宋" w:cs="仿宋"/>
          <w:sz w:val="28"/>
          <w:szCs w:val="28"/>
        </w:rPr>
      </w:pPr>
    </w:p>
    <w:p>
      <w:pPr>
        <w:adjustRightInd w:val="0"/>
        <w:spacing w:line="360" w:lineRule="auto"/>
        <w:ind w:firstLine="560" w:firstLineChars="200"/>
        <w:rPr>
          <w:rFonts w:hint="eastAsia" w:ascii="仿宋" w:hAnsi="仿宋" w:eastAsia="仿宋" w:cs="仿宋"/>
          <w:sz w:val="28"/>
          <w:szCs w:val="28"/>
        </w:rPr>
      </w:pPr>
    </w:p>
    <w:p>
      <w:pPr>
        <w:adjustRightInd w:val="0"/>
        <w:spacing w:line="360" w:lineRule="auto"/>
        <w:ind w:firstLine="560" w:firstLineChars="200"/>
        <w:rPr>
          <w:rFonts w:hint="eastAsia" w:ascii="仿宋" w:hAnsi="仿宋" w:eastAsia="仿宋" w:cs="仿宋"/>
          <w:sz w:val="28"/>
          <w:szCs w:val="28"/>
        </w:rPr>
      </w:pPr>
    </w:p>
    <w:p>
      <w:pPr>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年　　  月　　  日</w:t>
      </w:r>
    </w:p>
    <w:p>
      <w:pPr>
        <w:adjustRightInd w:val="0"/>
        <w:spacing w:line="360" w:lineRule="auto"/>
        <w:ind w:firstLine="560" w:firstLineChars="200"/>
        <w:rPr>
          <w:rFonts w:hint="eastAsia" w:ascii="仿宋" w:hAnsi="仿宋" w:eastAsia="仿宋" w:cs="仿宋"/>
          <w:sz w:val="28"/>
          <w:szCs w:val="28"/>
        </w:rPr>
      </w:pPr>
    </w:p>
    <w:p>
      <w:pPr>
        <w:adjustRightInd w:val="0"/>
        <w:spacing w:line="360" w:lineRule="auto"/>
        <w:ind w:firstLine="562" w:firstLineChars="200"/>
        <w:rPr>
          <w:rFonts w:hint="eastAsia" w:ascii="仿宋" w:hAnsi="仿宋" w:eastAsia="仿宋" w:cs="仿宋"/>
          <w:b/>
          <w:bCs/>
          <w:i w:val="0"/>
          <w:iCs w:val="0"/>
          <w:caps w:val="0"/>
          <w:color w:val="000000"/>
          <w:spacing w:val="0"/>
          <w:kern w:val="0"/>
          <w:sz w:val="28"/>
          <w:szCs w:val="28"/>
          <w:vertAlign w:val="baseline"/>
          <w:lang w:val="en-US" w:eastAsia="zh-CN" w:bidi="ar"/>
        </w:rPr>
      </w:pPr>
      <w:r>
        <w:rPr>
          <w:rFonts w:hint="eastAsia" w:ascii="仿宋" w:hAnsi="仿宋" w:eastAsia="仿宋" w:cs="仿宋"/>
          <w:b/>
          <w:bCs/>
          <w:sz w:val="28"/>
          <w:szCs w:val="28"/>
          <w:lang w:val="zh-CN"/>
        </w:rPr>
        <w:t>附件</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w:t>
      </w:r>
      <w:r>
        <w:rPr>
          <w:rFonts w:hint="eastAsia" w:ascii="仿宋" w:hAnsi="仿宋" w:eastAsia="仿宋" w:cs="仿宋"/>
          <w:b/>
          <w:bCs/>
          <w:i w:val="0"/>
          <w:iCs w:val="0"/>
          <w:caps w:val="0"/>
          <w:color w:val="000000"/>
          <w:spacing w:val="0"/>
          <w:kern w:val="0"/>
          <w:sz w:val="28"/>
          <w:szCs w:val="28"/>
          <w:vertAlign w:val="baseline"/>
          <w:lang w:val="en-US" w:eastAsia="zh-CN" w:bidi="ar"/>
        </w:rPr>
        <w:t>评标标准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i w:val="0"/>
          <w:iCs w:val="0"/>
          <w:caps w:val="0"/>
          <w:color w:val="000000"/>
          <w:spacing w:val="0"/>
          <w:kern w:val="0"/>
          <w:sz w:val="28"/>
          <w:szCs w:val="28"/>
          <w:vertAlign w:val="baseline"/>
          <w:lang w:val="en-US" w:eastAsia="zh-CN" w:bidi="ar"/>
        </w:rPr>
      </w:pPr>
      <w:r>
        <w:rPr>
          <w:rFonts w:hint="eastAsia" w:ascii="仿宋" w:hAnsi="仿宋" w:eastAsia="仿宋" w:cs="仿宋"/>
          <w:b/>
          <w:bCs/>
          <w:i w:val="0"/>
          <w:iCs w:val="0"/>
          <w:caps w:val="0"/>
          <w:color w:val="000000"/>
          <w:spacing w:val="0"/>
          <w:kern w:val="0"/>
          <w:sz w:val="28"/>
          <w:szCs w:val="28"/>
          <w:vertAlign w:val="baseline"/>
          <w:lang w:val="en-US" w:eastAsia="zh-CN" w:bidi="ar"/>
        </w:rPr>
        <w:t>（1）商务技术标评分标准：</w:t>
      </w:r>
    </w:p>
    <w:tbl>
      <w:tblPr>
        <w:tblStyle w:val="4"/>
        <w:tblpPr w:leftFromText="180" w:rightFromText="180" w:vertAnchor="text" w:horzAnchor="page" w:tblpX="1579" w:tblpY="587"/>
        <w:tblOverlap w:val="never"/>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819"/>
        <w:gridCol w:w="5577"/>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41" w:type="dxa"/>
            <w:gridSpan w:val="2"/>
            <w:noWrap w:val="0"/>
            <w:vAlign w:val="center"/>
          </w:tcPr>
          <w:p>
            <w:pPr>
              <w:keepNext w:val="0"/>
              <w:keepLines w:val="0"/>
              <w:pageBreakBefore w:val="0"/>
              <w:kinsoku/>
              <w:wordWrap/>
              <w:overflowPunct/>
              <w:topLinePunct w:val="0"/>
              <w:bidi w:val="0"/>
              <w:adjustRightInd/>
              <w:snapToGrid/>
              <w:spacing w:line="240" w:lineRule="auto"/>
              <w:jc w:val="center"/>
              <w:rPr>
                <w:rFonts w:hint="eastAsia" w:ascii="仿宋" w:hAnsi="仿宋" w:eastAsia="仿宋" w:cs="仿宋"/>
                <w:i w:val="0"/>
                <w:iCs w:val="0"/>
                <w:caps w:val="0"/>
                <w:color w:val="000000"/>
                <w:spacing w:val="0"/>
                <w:kern w:val="0"/>
                <w:sz w:val="28"/>
                <w:szCs w:val="28"/>
                <w:vertAlign w:val="baseline"/>
                <w:lang w:val="en-US" w:eastAsia="zh-CN" w:bidi="ar"/>
              </w:rPr>
            </w:pPr>
            <w:r>
              <w:rPr>
                <w:rFonts w:hint="eastAsia" w:ascii="仿宋" w:hAnsi="仿宋" w:eastAsia="仿宋" w:cs="仿宋"/>
                <w:i w:val="0"/>
                <w:iCs w:val="0"/>
                <w:caps w:val="0"/>
                <w:color w:val="000000"/>
                <w:spacing w:val="0"/>
                <w:kern w:val="0"/>
                <w:sz w:val="28"/>
                <w:szCs w:val="28"/>
                <w:vertAlign w:val="baseline"/>
                <w:lang w:val="en-US" w:eastAsia="zh-CN" w:bidi="ar"/>
              </w:rPr>
              <w:t>评审类别</w:t>
            </w:r>
          </w:p>
        </w:tc>
        <w:tc>
          <w:tcPr>
            <w:tcW w:w="5577" w:type="dxa"/>
            <w:noWrap w:val="0"/>
            <w:vAlign w:val="center"/>
          </w:tcPr>
          <w:p>
            <w:pPr>
              <w:keepNext w:val="0"/>
              <w:keepLines w:val="0"/>
              <w:pageBreakBefore w:val="0"/>
              <w:kinsoku/>
              <w:wordWrap/>
              <w:overflowPunct/>
              <w:topLinePunct w:val="0"/>
              <w:bidi w:val="0"/>
              <w:adjustRightInd/>
              <w:snapToGrid/>
              <w:spacing w:line="240" w:lineRule="auto"/>
              <w:jc w:val="center"/>
              <w:rPr>
                <w:rFonts w:hint="eastAsia" w:ascii="仿宋" w:hAnsi="仿宋" w:eastAsia="仿宋" w:cs="仿宋"/>
                <w:i w:val="0"/>
                <w:iCs w:val="0"/>
                <w:caps w:val="0"/>
                <w:color w:val="000000"/>
                <w:spacing w:val="0"/>
                <w:kern w:val="0"/>
                <w:sz w:val="28"/>
                <w:szCs w:val="28"/>
                <w:vertAlign w:val="baseline"/>
                <w:lang w:val="en-US" w:eastAsia="zh-CN" w:bidi="ar"/>
              </w:rPr>
            </w:pPr>
            <w:r>
              <w:rPr>
                <w:rFonts w:hint="eastAsia" w:ascii="仿宋" w:hAnsi="仿宋" w:eastAsia="仿宋" w:cs="仿宋"/>
                <w:i w:val="0"/>
                <w:iCs w:val="0"/>
                <w:caps w:val="0"/>
                <w:color w:val="000000"/>
                <w:spacing w:val="0"/>
                <w:kern w:val="0"/>
                <w:sz w:val="28"/>
                <w:szCs w:val="28"/>
                <w:vertAlign w:val="baseline"/>
                <w:lang w:val="en-US" w:eastAsia="zh-CN" w:bidi="ar"/>
              </w:rPr>
              <w:t>评审规则</w:t>
            </w:r>
          </w:p>
        </w:tc>
        <w:tc>
          <w:tcPr>
            <w:tcW w:w="1205" w:type="dxa"/>
            <w:noWrap w:val="0"/>
            <w:vAlign w:val="center"/>
          </w:tcPr>
          <w:p>
            <w:pPr>
              <w:keepNext w:val="0"/>
              <w:keepLines w:val="0"/>
              <w:pageBreakBefore w:val="0"/>
              <w:kinsoku/>
              <w:wordWrap/>
              <w:overflowPunct/>
              <w:topLinePunct w:val="0"/>
              <w:bidi w:val="0"/>
              <w:adjustRightInd/>
              <w:snapToGrid/>
              <w:spacing w:line="240" w:lineRule="auto"/>
              <w:jc w:val="center"/>
              <w:rPr>
                <w:rFonts w:hint="eastAsia" w:ascii="仿宋" w:hAnsi="仿宋" w:eastAsia="仿宋" w:cs="仿宋"/>
                <w:i w:val="0"/>
                <w:iCs w:val="0"/>
                <w:caps w:val="0"/>
                <w:color w:val="000000"/>
                <w:spacing w:val="0"/>
                <w:kern w:val="0"/>
                <w:sz w:val="28"/>
                <w:szCs w:val="28"/>
                <w:vertAlign w:val="baseline"/>
                <w:lang w:val="en-US" w:eastAsia="zh-CN" w:bidi="ar"/>
              </w:rPr>
            </w:pPr>
            <w:r>
              <w:rPr>
                <w:rFonts w:hint="eastAsia" w:ascii="仿宋" w:hAnsi="仿宋" w:eastAsia="仿宋" w:cs="仿宋"/>
                <w:i w:val="0"/>
                <w:iCs w:val="0"/>
                <w:caps w:val="0"/>
                <w:color w:val="000000"/>
                <w:spacing w:val="0"/>
                <w:kern w:val="0"/>
                <w:sz w:val="28"/>
                <w:szCs w:val="28"/>
                <w:vertAlign w:val="baseline"/>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22" w:type="dxa"/>
            <w:noWrap w:val="0"/>
            <w:vAlign w:val="center"/>
          </w:tcPr>
          <w:p>
            <w:pPr>
              <w:keepNext w:val="0"/>
              <w:keepLines w:val="0"/>
              <w:pageBreakBefore w:val="0"/>
              <w:kinsoku/>
              <w:wordWrap/>
              <w:overflowPunct/>
              <w:topLinePunct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zh-CN"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投标人实力</w:t>
            </w:r>
          </w:p>
        </w:tc>
        <w:tc>
          <w:tcPr>
            <w:tcW w:w="819" w:type="dxa"/>
            <w:noWrap w:val="0"/>
            <w:vAlign w:val="center"/>
          </w:tcPr>
          <w:p>
            <w:pPr>
              <w:keepNext w:val="0"/>
              <w:keepLines w:val="0"/>
              <w:pageBreakBefore w:val="0"/>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投标人资质和规模</w:t>
            </w:r>
          </w:p>
        </w:tc>
        <w:tc>
          <w:tcPr>
            <w:tcW w:w="5577" w:type="dxa"/>
            <w:noWrap w:val="0"/>
            <w:vAlign w:val="center"/>
          </w:tcPr>
          <w:p>
            <w:pPr>
              <w:keepNext w:val="0"/>
              <w:keepLines w:val="0"/>
              <w:pageBreakBefore w:val="0"/>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1、具有AAAAA级行业等级证书得5分；具有AAAA级行业等级证书得3分；具有AAA级行业等级证书得1分，最高得5分；</w:t>
            </w:r>
          </w:p>
          <w:p>
            <w:pPr>
              <w:keepNext w:val="0"/>
              <w:keepLines w:val="0"/>
              <w:pageBreakBefore w:val="0"/>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2、投标人内部专职的团队人员30人（含）以上的得5分；20人（含）至30人的得3分；10人（含）至20人的得1分；10人以下不得分。</w:t>
            </w:r>
          </w:p>
          <w:p>
            <w:pPr>
              <w:keepNext w:val="0"/>
              <w:keepLines w:val="0"/>
              <w:pageBreakBefore w:val="0"/>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注：提供相应证书，提供2020年11月至2021年4月连续6个月的员工社保缴纳证明，加盖公章，否则不得分。</w:t>
            </w:r>
          </w:p>
        </w:tc>
        <w:tc>
          <w:tcPr>
            <w:tcW w:w="1205" w:type="dxa"/>
            <w:noWrap w:val="0"/>
            <w:vAlign w:val="center"/>
          </w:tcPr>
          <w:p>
            <w:pPr>
              <w:keepNext w:val="0"/>
              <w:keepLines w:val="0"/>
              <w:pageBreakBefore w:val="0"/>
              <w:kinsoku/>
              <w:wordWrap/>
              <w:overflowPunct/>
              <w:topLinePunct w:val="0"/>
              <w:bidi w:val="0"/>
              <w:adjustRightInd/>
              <w:snapToGrid/>
              <w:spacing w:line="240" w:lineRule="auto"/>
              <w:jc w:val="center"/>
              <w:rPr>
                <w:rFonts w:hint="default"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22" w:type="dxa"/>
            <w:noWrap w:val="0"/>
            <w:vAlign w:val="center"/>
          </w:tcPr>
          <w:p>
            <w:pPr>
              <w:keepNext w:val="0"/>
              <w:keepLines w:val="0"/>
              <w:pageBreakBefore w:val="0"/>
              <w:kinsoku/>
              <w:wordWrap/>
              <w:overflowPunct/>
              <w:topLinePunct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投标</w:t>
            </w:r>
          </w:p>
          <w:p>
            <w:pPr>
              <w:keepNext w:val="0"/>
              <w:keepLines w:val="0"/>
              <w:pageBreakBefore w:val="0"/>
              <w:kinsoku/>
              <w:wordWrap/>
              <w:overflowPunct/>
              <w:topLinePunct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人业</w:t>
            </w:r>
          </w:p>
          <w:p>
            <w:pPr>
              <w:keepNext w:val="0"/>
              <w:keepLines w:val="0"/>
              <w:pageBreakBefore w:val="0"/>
              <w:kinsoku/>
              <w:wordWrap/>
              <w:overflowPunct/>
              <w:topLinePunct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绩</w:t>
            </w:r>
          </w:p>
          <w:p>
            <w:pPr>
              <w:keepNext w:val="0"/>
              <w:keepLines w:val="0"/>
              <w:pageBreakBefore w:val="0"/>
              <w:kinsoku/>
              <w:wordWrap/>
              <w:overflowPunct/>
              <w:topLinePunct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p>
        </w:tc>
        <w:tc>
          <w:tcPr>
            <w:tcW w:w="819" w:type="dxa"/>
            <w:noWrap w:val="0"/>
            <w:vAlign w:val="center"/>
          </w:tcPr>
          <w:p>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Theme="majorEastAsia" w:hAnsiTheme="majorEastAsia" w:eastAsiaTheme="majorEastAsia" w:cstheme="majorEastAsia"/>
                <w:b w:val="0"/>
                <w:bCs w:val="0"/>
                <w:i w:val="0"/>
                <w:iCs w:val="0"/>
                <w:caps w:val="0"/>
                <w:color w:val="000000"/>
                <w:spacing w:val="0"/>
                <w:kern w:val="0"/>
                <w:sz w:val="20"/>
                <w:szCs w:val="20"/>
                <w:vertAlign w:val="baseline"/>
                <w:lang w:val="en-US" w:eastAsia="zh-CN" w:bidi="ar"/>
              </w:rPr>
            </w:pP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Theme="majorEastAsia" w:hAnsiTheme="majorEastAsia" w:eastAsiaTheme="majorEastAsia" w:cstheme="majorEastAsia"/>
                <w:b w:val="0"/>
                <w:bCs w:val="0"/>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b w:val="0"/>
                <w:bCs w:val="0"/>
                <w:i w:val="0"/>
                <w:iCs w:val="0"/>
                <w:caps w:val="0"/>
                <w:color w:val="000000"/>
                <w:spacing w:val="0"/>
                <w:kern w:val="0"/>
                <w:sz w:val="20"/>
                <w:szCs w:val="20"/>
                <w:vertAlign w:val="baseline"/>
                <w:lang w:val="en-US" w:eastAsia="zh-CN" w:bidi="ar"/>
              </w:rPr>
              <w:t>企业</w:t>
            </w: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Theme="majorEastAsia" w:hAnsiTheme="majorEastAsia" w:eastAsiaTheme="majorEastAsia" w:cstheme="majorEastAsia"/>
                <w:b w:val="0"/>
                <w:bCs w:val="0"/>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b w:val="0"/>
                <w:bCs w:val="0"/>
                <w:i w:val="0"/>
                <w:iCs w:val="0"/>
                <w:caps w:val="0"/>
                <w:color w:val="000000"/>
                <w:spacing w:val="0"/>
                <w:kern w:val="0"/>
                <w:sz w:val="20"/>
                <w:szCs w:val="20"/>
                <w:vertAlign w:val="baseline"/>
                <w:lang w:val="en-US" w:eastAsia="zh-CN" w:bidi="ar"/>
              </w:rPr>
              <w:t>业绩</w:t>
            </w:r>
          </w:p>
          <w:p>
            <w:pPr>
              <w:keepNext w:val="0"/>
              <w:keepLines w:val="0"/>
              <w:pageBreakBefore w:val="0"/>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p>
        </w:tc>
        <w:tc>
          <w:tcPr>
            <w:tcW w:w="5577" w:type="dxa"/>
            <w:noWrap w:val="0"/>
            <w:vAlign w:val="center"/>
          </w:tcPr>
          <w:p>
            <w:pPr>
              <w:keepNext w:val="0"/>
              <w:keepLines w:val="0"/>
              <w:pageBreakBefore w:val="0"/>
              <w:numPr>
                <w:ilvl w:val="0"/>
                <w:numId w:val="0"/>
              </w:numPr>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自2018年4月-2021年4月（以合同签订时间为准），需提供合同复印件加盖公章，否则不得分</w:t>
            </w: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w:t>
            </w: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b/>
                <w:bCs/>
                <w:i w:val="0"/>
                <w:iCs w:val="0"/>
                <w:caps w:val="0"/>
                <w:color w:val="000000"/>
                <w:spacing w:val="0"/>
                <w:kern w:val="0"/>
                <w:sz w:val="20"/>
                <w:szCs w:val="20"/>
                <w:highlight w:val="none"/>
                <w:vertAlign w:val="baseline"/>
                <w:lang w:val="en-US" w:eastAsia="zh-CN" w:bidi="ar"/>
              </w:rPr>
            </w:pPr>
            <w:r>
              <w:rPr>
                <w:rFonts w:hint="eastAsia" w:asciiTheme="majorEastAsia" w:hAnsiTheme="majorEastAsia" w:eastAsiaTheme="majorEastAsia" w:cstheme="majorEastAsia"/>
                <w:b/>
                <w:bCs/>
                <w:i w:val="0"/>
                <w:iCs w:val="0"/>
                <w:caps w:val="0"/>
                <w:color w:val="000000"/>
                <w:spacing w:val="0"/>
                <w:kern w:val="0"/>
                <w:sz w:val="20"/>
                <w:szCs w:val="20"/>
                <w:highlight w:val="none"/>
                <w:vertAlign w:val="baseline"/>
                <w:lang w:val="en-US" w:eastAsia="zh-CN" w:bidi="ar"/>
              </w:rPr>
              <w:t>项目规模：</w:t>
            </w: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left"/>
              <w:rPr>
                <w:rFonts w:hint="default" w:asciiTheme="majorEastAsia" w:hAnsiTheme="majorEastAsia" w:eastAsiaTheme="majorEastAsia" w:cstheme="majorEastAsia"/>
                <w:b/>
                <w:bCs/>
                <w:i w:val="0"/>
                <w:iCs w:val="0"/>
                <w:caps w:val="0"/>
                <w:color w:val="000000"/>
                <w:spacing w:val="0"/>
                <w:kern w:val="0"/>
                <w:sz w:val="20"/>
                <w:szCs w:val="20"/>
                <w:highlight w:val="none"/>
                <w:vertAlign w:val="baseline"/>
                <w:lang w:val="en-US" w:eastAsia="zh-CN" w:bidi="ar"/>
              </w:rPr>
            </w:pPr>
            <w:r>
              <w:rPr>
                <w:rFonts w:hint="eastAsia" w:asciiTheme="majorEastAsia" w:hAnsiTheme="majorEastAsia" w:eastAsiaTheme="majorEastAsia" w:cstheme="majorEastAsia"/>
                <w:b w:val="0"/>
                <w:bCs w:val="0"/>
                <w:i w:val="0"/>
                <w:iCs w:val="0"/>
                <w:caps w:val="0"/>
                <w:color w:val="000000"/>
                <w:spacing w:val="0"/>
                <w:kern w:val="0"/>
                <w:sz w:val="20"/>
                <w:szCs w:val="20"/>
                <w:highlight w:val="none"/>
                <w:vertAlign w:val="baseline"/>
                <w:lang w:val="en-US" w:eastAsia="zh-CN" w:bidi="ar"/>
              </w:rPr>
              <w:t>承接过4</w:t>
            </w: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0万（含）以上内控服务项目，得5分；</w:t>
            </w: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承接过30万（含）以上内控服务项目，得3分；</w:t>
            </w: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left"/>
              <w:rPr>
                <w:rFonts w:hint="default"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承接过20万（含）以上内控服务项目，得1分；最高得5分。</w:t>
            </w: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b/>
                <w:bCs/>
                <w:i w:val="0"/>
                <w:iCs w:val="0"/>
                <w:caps w:val="0"/>
                <w:color w:val="000000"/>
                <w:spacing w:val="0"/>
                <w:kern w:val="0"/>
                <w:sz w:val="20"/>
                <w:szCs w:val="20"/>
                <w:highlight w:val="none"/>
                <w:vertAlign w:val="baseline"/>
                <w:lang w:val="en-US" w:eastAsia="zh-CN" w:bidi="ar"/>
              </w:rPr>
            </w:pPr>
            <w:r>
              <w:rPr>
                <w:rFonts w:hint="eastAsia" w:asciiTheme="majorEastAsia" w:hAnsiTheme="majorEastAsia" w:eastAsiaTheme="majorEastAsia" w:cstheme="majorEastAsia"/>
                <w:b/>
                <w:bCs/>
                <w:i w:val="0"/>
                <w:iCs w:val="0"/>
                <w:caps w:val="0"/>
                <w:color w:val="000000"/>
                <w:spacing w:val="0"/>
                <w:kern w:val="0"/>
                <w:sz w:val="20"/>
                <w:szCs w:val="20"/>
                <w:highlight w:val="none"/>
                <w:vertAlign w:val="baseline"/>
                <w:lang w:val="en-US" w:eastAsia="zh-CN" w:bidi="ar"/>
              </w:rPr>
              <w:t>项目个数：</w:t>
            </w: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left"/>
              <w:rPr>
                <w:rFonts w:hint="default"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承接30万以上内控服务项目个数在3个（含）以上的，得5分；2个得3分；1个得1分。</w:t>
            </w:r>
          </w:p>
        </w:tc>
        <w:tc>
          <w:tcPr>
            <w:tcW w:w="1205" w:type="dxa"/>
            <w:noWrap w:val="0"/>
            <w:vAlign w:val="center"/>
          </w:tcPr>
          <w:p>
            <w:pPr>
              <w:keepNext w:val="0"/>
              <w:keepLines w:val="0"/>
              <w:pageBreakBefore w:val="0"/>
              <w:kinsoku/>
              <w:wordWrap/>
              <w:overflowPunct/>
              <w:topLinePunct w:val="0"/>
              <w:bidi w:val="0"/>
              <w:adjustRightInd/>
              <w:snapToGrid/>
              <w:spacing w:line="240" w:lineRule="auto"/>
              <w:jc w:val="center"/>
              <w:rPr>
                <w:rFonts w:hint="default"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22" w:type="dxa"/>
            <w:vMerge w:val="restart"/>
            <w:noWrap w:val="0"/>
            <w:vAlign w:val="center"/>
          </w:tcPr>
          <w:p>
            <w:pPr>
              <w:keepNext w:val="0"/>
              <w:keepLines w:val="0"/>
              <w:pageBreakBefore w:val="0"/>
              <w:kinsoku/>
              <w:wordWrap/>
              <w:overflowPunct/>
              <w:topLinePunct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团队</w:t>
            </w:r>
          </w:p>
          <w:p>
            <w:pPr>
              <w:keepNext w:val="0"/>
              <w:keepLines w:val="0"/>
              <w:pageBreakBefore w:val="0"/>
              <w:kinsoku/>
              <w:wordWrap/>
              <w:overflowPunct/>
              <w:topLinePunct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水平</w:t>
            </w:r>
          </w:p>
        </w:tc>
        <w:tc>
          <w:tcPr>
            <w:tcW w:w="819" w:type="dxa"/>
            <w:noWrap w:val="0"/>
            <w:vAlign w:val="center"/>
          </w:tcPr>
          <w:p>
            <w:pPr>
              <w:keepNext w:val="0"/>
              <w:keepLines w:val="0"/>
              <w:pageBreakBefore w:val="0"/>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团队人员专业技术资格及经验</w:t>
            </w:r>
          </w:p>
        </w:tc>
        <w:tc>
          <w:tcPr>
            <w:tcW w:w="5577" w:type="dxa"/>
            <w:noWrap w:val="0"/>
            <w:vAlign w:val="center"/>
          </w:tcPr>
          <w:p>
            <w:pPr>
              <w:keepNext w:val="0"/>
              <w:keepLines w:val="0"/>
              <w:pageBreakBefore w:val="0"/>
              <w:numPr>
                <w:ilvl w:val="0"/>
                <w:numId w:val="1"/>
              </w:numPr>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拟派本项目的团队成员（不少于3人）中具有高级职称、注册会计师（CPA）、国际注册内部控制师（CICS）、国际注册内部审计师（CIA）、国际注册管理咨询师（CMC）其中一项证书,人数在3人（含）以上的得5分，2人得3分，</w:t>
            </w: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1人得1分</w:t>
            </w: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w:t>
            </w:r>
          </w:p>
          <w:p>
            <w:pPr>
              <w:keepNext w:val="0"/>
              <w:keepLines w:val="0"/>
              <w:pageBreakBefore w:val="0"/>
              <w:numPr>
                <w:ilvl w:val="0"/>
                <w:numId w:val="1"/>
              </w:numPr>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拟派本项目的团队成员中取得上述证书10年以上的，每有1人得1分，最高得5分；</w:t>
            </w: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3、拟派本项目团队成员中具有5年以上相关咨询服务经验、参加过30万（含）以上相关服务项目、参加过</w:t>
            </w:r>
            <w:r>
              <w:rPr>
                <w:rFonts w:hint="eastAsia" w:asciiTheme="majorEastAsia" w:hAnsiTheme="majorEastAsia" w:eastAsiaTheme="majorEastAsia" w:cstheme="majorEastAsia"/>
                <w:i w:val="0"/>
                <w:iCs w:val="0"/>
                <w:caps w:val="0"/>
                <w:color w:val="000000"/>
                <w:spacing w:val="0"/>
                <w:sz w:val="20"/>
                <w:szCs w:val="20"/>
                <w:vertAlign w:val="baseline"/>
                <w:lang w:val="en-US" w:eastAsia="zh-CN"/>
              </w:rPr>
              <w:t>大型国企、上市公司、知名企业服务项目</w:t>
            </w: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，每有一项得1分，最高得5分（经验证明需加盖被服务单位公章）。</w:t>
            </w:r>
          </w:p>
          <w:p>
            <w:pPr>
              <w:keepNext w:val="0"/>
              <w:keepLines w:val="0"/>
              <w:pageBreakBefore w:val="0"/>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注：提供拟派本项目团队成员名单、身份证、职称证书、工作经验证明文件等相关证明资料复印件加盖公章，否则不得分。</w:t>
            </w:r>
          </w:p>
        </w:tc>
        <w:tc>
          <w:tcPr>
            <w:tcW w:w="1205" w:type="dxa"/>
            <w:noWrap w:val="0"/>
            <w:vAlign w:val="center"/>
          </w:tcPr>
          <w:p>
            <w:pPr>
              <w:keepNext w:val="0"/>
              <w:keepLines w:val="0"/>
              <w:pageBreakBefore w:val="0"/>
              <w:kinsoku/>
              <w:wordWrap/>
              <w:overflowPunct/>
              <w:topLinePunct w:val="0"/>
              <w:bidi w:val="0"/>
              <w:adjustRightInd/>
              <w:snapToGrid/>
              <w:spacing w:line="240" w:lineRule="auto"/>
              <w:jc w:val="center"/>
              <w:rPr>
                <w:rFonts w:hint="default"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22" w:type="dxa"/>
            <w:vMerge w:val="continue"/>
            <w:noWrap w:val="0"/>
            <w:vAlign w:val="center"/>
          </w:tcPr>
          <w:p>
            <w:pPr>
              <w:keepNext w:val="0"/>
              <w:keepLines w:val="0"/>
              <w:pageBreakBefore w:val="0"/>
              <w:kinsoku/>
              <w:wordWrap/>
              <w:overflowPunct/>
              <w:topLinePunct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p>
        </w:tc>
        <w:tc>
          <w:tcPr>
            <w:tcW w:w="819" w:type="dxa"/>
            <w:noWrap w:val="0"/>
            <w:vAlign w:val="center"/>
          </w:tcPr>
          <w:p>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Theme="majorEastAsia" w:hAnsiTheme="majorEastAsia" w:eastAsiaTheme="majorEastAsia" w:cstheme="majorEastAsia"/>
                <w:b w:val="0"/>
                <w:bCs w:val="0"/>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b w:val="0"/>
                <w:bCs w:val="0"/>
                <w:i w:val="0"/>
                <w:iCs w:val="0"/>
                <w:caps w:val="0"/>
                <w:color w:val="000000"/>
                <w:spacing w:val="0"/>
                <w:kern w:val="0"/>
                <w:sz w:val="20"/>
                <w:szCs w:val="20"/>
                <w:vertAlign w:val="baseline"/>
                <w:lang w:val="en-US" w:eastAsia="zh-CN" w:bidi="ar"/>
              </w:rPr>
              <w:t>项目</w:t>
            </w: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Theme="majorEastAsia" w:hAnsiTheme="majorEastAsia" w:eastAsiaTheme="majorEastAsia" w:cstheme="majorEastAsia"/>
                <w:b w:val="0"/>
                <w:bCs w:val="0"/>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b w:val="0"/>
                <w:bCs w:val="0"/>
                <w:i w:val="0"/>
                <w:iCs w:val="0"/>
                <w:caps w:val="0"/>
                <w:color w:val="000000"/>
                <w:spacing w:val="0"/>
                <w:kern w:val="0"/>
                <w:sz w:val="20"/>
                <w:szCs w:val="20"/>
                <w:vertAlign w:val="baseline"/>
                <w:lang w:val="en-US" w:eastAsia="zh-CN" w:bidi="ar"/>
              </w:rPr>
              <w:t>负责</w:t>
            </w: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Theme="majorEastAsia" w:hAnsiTheme="majorEastAsia" w:eastAsiaTheme="majorEastAsia" w:cstheme="majorEastAsia"/>
                <w:b w:val="0"/>
                <w:bCs w:val="0"/>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b w:val="0"/>
                <w:bCs w:val="0"/>
                <w:i w:val="0"/>
                <w:iCs w:val="0"/>
                <w:caps w:val="0"/>
                <w:color w:val="000000"/>
                <w:spacing w:val="0"/>
                <w:kern w:val="0"/>
                <w:sz w:val="20"/>
                <w:szCs w:val="20"/>
                <w:vertAlign w:val="baseline"/>
                <w:lang w:val="en-US" w:eastAsia="zh-CN" w:bidi="ar"/>
              </w:rPr>
              <w:t>人业</w:t>
            </w: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Theme="majorEastAsia" w:hAnsiTheme="majorEastAsia" w:eastAsiaTheme="majorEastAsia" w:cstheme="majorEastAsia"/>
                <w:b w:val="0"/>
                <w:bCs w:val="0"/>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b w:val="0"/>
                <w:bCs w:val="0"/>
                <w:i w:val="0"/>
                <w:iCs w:val="0"/>
                <w:caps w:val="0"/>
                <w:color w:val="000000"/>
                <w:spacing w:val="0"/>
                <w:kern w:val="0"/>
                <w:sz w:val="20"/>
                <w:szCs w:val="20"/>
                <w:vertAlign w:val="baseline"/>
                <w:lang w:val="en-US" w:eastAsia="zh-CN" w:bidi="ar"/>
              </w:rPr>
              <w:t>绩</w:t>
            </w:r>
          </w:p>
          <w:p>
            <w:pPr>
              <w:keepNext w:val="0"/>
              <w:keepLines w:val="0"/>
              <w:pageBreakBefore w:val="0"/>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p>
        </w:tc>
        <w:tc>
          <w:tcPr>
            <w:tcW w:w="5577" w:type="dxa"/>
            <w:noWrap w:val="0"/>
            <w:vAlign w:val="center"/>
          </w:tcPr>
          <w:p>
            <w:pPr>
              <w:keepNext w:val="0"/>
              <w:keepLines w:val="0"/>
              <w:pageBreakBefore w:val="0"/>
              <w:numPr>
                <w:ilvl w:val="0"/>
                <w:numId w:val="0"/>
              </w:numPr>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自2018年4月-2021年4月（以合同签订时间为准），需提供合同复印件加盖公章：</w:t>
            </w:r>
            <w:bookmarkStart w:id="0" w:name="_GoBack"/>
            <w:bookmarkEnd w:id="0"/>
          </w:p>
          <w:p>
            <w:pPr>
              <w:keepNext w:val="0"/>
              <w:keepLines w:val="0"/>
              <w:pageBreakBefore w:val="0"/>
              <w:numPr>
                <w:ilvl w:val="0"/>
                <w:numId w:val="0"/>
              </w:numPr>
              <w:kinsoku/>
              <w:wordWrap/>
              <w:overflowPunct/>
              <w:topLinePunct w:val="0"/>
              <w:autoSpaceDE w:val="0"/>
              <w:autoSpaceDN w:val="0"/>
              <w:bidi w:val="0"/>
              <w:adjustRightInd/>
              <w:snapToGrid/>
              <w:spacing w:line="240" w:lineRule="auto"/>
              <w:jc w:val="left"/>
              <w:rPr>
                <w:rFonts w:hint="default" w:asciiTheme="majorEastAsia" w:hAnsiTheme="majorEastAsia" w:eastAsiaTheme="majorEastAsia" w:cstheme="majorEastAsia"/>
                <w:b/>
                <w:bCs/>
                <w:i w:val="0"/>
                <w:iCs w:val="0"/>
                <w:caps w:val="0"/>
                <w:color w:val="000000"/>
                <w:spacing w:val="0"/>
                <w:kern w:val="0"/>
                <w:sz w:val="20"/>
                <w:szCs w:val="20"/>
                <w:highlight w:val="none"/>
                <w:vertAlign w:val="baseline"/>
                <w:lang w:val="en-US" w:eastAsia="zh-CN" w:bidi="ar"/>
              </w:rPr>
            </w:pPr>
            <w:r>
              <w:rPr>
                <w:rFonts w:hint="eastAsia" w:asciiTheme="majorEastAsia" w:hAnsiTheme="majorEastAsia" w:eastAsiaTheme="majorEastAsia" w:cstheme="majorEastAsia"/>
                <w:b/>
                <w:bCs/>
                <w:i w:val="0"/>
                <w:iCs w:val="0"/>
                <w:caps w:val="0"/>
                <w:color w:val="000000"/>
                <w:spacing w:val="0"/>
                <w:kern w:val="0"/>
                <w:sz w:val="20"/>
                <w:szCs w:val="20"/>
                <w:highlight w:val="none"/>
                <w:vertAlign w:val="baseline"/>
                <w:lang w:val="en-US" w:eastAsia="zh-CN" w:bidi="ar"/>
              </w:rPr>
              <w:t>项目规模：</w:t>
            </w: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b/>
                <w:bCs/>
                <w:i w:val="0"/>
                <w:iCs w:val="0"/>
                <w:caps w:val="0"/>
                <w:color w:val="000000"/>
                <w:spacing w:val="0"/>
                <w:kern w:val="0"/>
                <w:sz w:val="20"/>
                <w:szCs w:val="20"/>
                <w:highlight w:val="none"/>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拟派项目负责人担任过4</w:t>
            </w: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0万</w:t>
            </w: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（含）以上</w:t>
            </w: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内控服务项目</w:t>
            </w: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负责人，得5分；</w:t>
            </w: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拟派项目负责人担任过3</w:t>
            </w: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0万</w:t>
            </w: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（含）以上</w:t>
            </w: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内控服务项目</w:t>
            </w: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负责人，得3分；</w:t>
            </w: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sz w:val="20"/>
                <w:szCs w:val="20"/>
                <w:vertAlign w:val="baseline"/>
                <w:lang w:val="en-US" w:eastAsia="zh-CN"/>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拟派项目负责人担任过20万（含）以上</w:t>
            </w: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内控服务</w:t>
            </w:r>
            <w:r>
              <w:rPr>
                <w:rFonts w:hint="eastAsia" w:asciiTheme="majorEastAsia" w:hAnsiTheme="majorEastAsia" w:eastAsiaTheme="majorEastAsia" w:cstheme="majorEastAsia"/>
                <w:i w:val="0"/>
                <w:iCs w:val="0"/>
                <w:caps w:val="0"/>
                <w:color w:val="000000"/>
                <w:spacing w:val="0"/>
                <w:sz w:val="20"/>
                <w:szCs w:val="20"/>
                <w:vertAlign w:val="baseline"/>
                <w:lang w:val="en-US" w:eastAsia="zh-CN"/>
              </w:rPr>
              <w:t>项目负责人，得1分；</w:t>
            </w: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最高得5分。</w:t>
            </w:r>
          </w:p>
          <w:p>
            <w:pPr>
              <w:keepNext w:val="0"/>
              <w:keepLines w:val="0"/>
              <w:pageBreakBefore w:val="0"/>
              <w:numPr>
                <w:ilvl w:val="0"/>
                <w:numId w:val="0"/>
              </w:numPr>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b/>
                <w:bCs/>
                <w:i w:val="0"/>
                <w:iCs w:val="0"/>
                <w:caps w:val="0"/>
                <w:color w:val="000000"/>
                <w:spacing w:val="0"/>
                <w:sz w:val="20"/>
                <w:szCs w:val="20"/>
                <w:vertAlign w:val="baseline"/>
                <w:lang w:val="en-US" w:eastAsia="zh-CN"/>
              </w:rPr>
            </w:pPr>
            <w:r>
              <w:rPr>
                <w:rFonts w:hint="eastAsia" w:asciiTheme="majorEastAsia" w:hAnsiTheme="majorEastAsia" w:eastAsiaTheme="majorEastAsia" w:cstheme="majorEastAsia"/>
                <w:b/>
                <w:bCs/>
                <w:i w:val="0"/>
                <w:iCs w:val="0"/>
                <w:caps w:val="0"/>
                <w:color w:val="000000"/>
                <w:spacing w:val="0"/>
                <w:sz w:val="20"/>
                <w:szCs w:val="20"/>
                <w:vertAlign w:val="baseline"/>
                <w:lang w:val="en-US" w:eastAsia="zh-CN"/>
              </w:rPr>
              <w:t>项目个数：</w:t>
            </w:r>
          </w:p>
          <w:p>
            <w:pPr>
              <w:keepNext w:val="0"/>
              <w:keepLines w:val="0"/>
              <w:pageBreakBefore w:val="0"/>
              <w:kinsoku/>
              <w:wordWrap/>
              <w:overflowPunct/>
              <w:topLinePunct w:val="0"/>
              <w:autoSpaceDE w:val="0"/>
              <w:autoSpaceDN w:val="0"/>
              <w:bidi w:val="0"/>
              <w:adjustRightInd/>
              <w:snapToGrid/>
              <w:spacing w:line="240" w:lineRule="auto"/>
              <w:jc w:val="left"/>
              <w:rPr>
                <w:rFonts w:hint="default"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拟派项目负责人</w:t>
            </w:r>
            <w:r>
              <w:rPr>
                <w:rFonts w:hint="eastAsia" w:asciiTheme="majorEastAsia" w:hAnsiTheme="majorEastAsia" w:eastAsiaTheme="majorEastAsia" w:cstheme="majorEastAsia"/>
                <w:b w:val="0"/>
                <w:bCs w:val="0"/>
                <w:i w:val="0"/>
                <w:iCs w:val="0"/>
                <w:caps w:val="0"/>
                <w:color w:val="000000"/>
                <w:spacing w:val="0"/>
                <w:sz w:val="20"/>
                <w:szCs w:val="20"/>
                <w:vertAlign w:val="baseline"/>
                <w:lang w:val="en-US" w:eastAsia="zh-CN"/>
              </w:rPr>
              <w:t>担任过30万以上</w:t>
            </w: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内控服务</w:t>
            </w:r>
            <w:r>
              <w:rPr>
                <w:rFonts w:hint="eastAsia" w:asciiTheme="majorEastAsia" w:hAnsiTheme="majorEastAsia" w:eastAsiaTheme="majorEastAsia" w:cstheme="majorEastAsia"/>
                <w:b w:val="0"/>
                <w:bCs w:val="0"/>
                <w:i w:val="0"/>
                <w:iCs w:val="0"/>
                <w:caps w:val="0"/>
                <w:color w:val="000000"/>
                <w:spacing w:val="0"/>
                <w:sz w:val="20"/>
                <w:szCs w:val="20"/>
                <w:vertAlign w:val="baseline"/>
                <w:lang w:val="en-US" w:eastAsia="zh-CN"/>
              </w:rPr>
              <w:t>项目负责人的项目个数在</w:t>
            </w: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3个（含）以上的，得5分；2个得3分；1个得1分。</w:t>
            </w:r>
          </w:p>
        </w:tc>
        <w:tc>
          <w:tcPr>
            <w:tcW w:w="1205" w:type="dxa"/>
            <w:noWrap w:val="0"/>
            <w:vAlign w:val="center"/>
          </w:tcPr>
          <w:p>
            <w:pPr>
              <w:keepNext w:val="0"/>
              <w:keepLines w:val="0"/>
              <w:pageBreakBefore w:val="0"/>
              <w:kinsoku/>
              <w:wordWrap/>
              <w:overflowPunct/>
              <w:topLinePunct w:val="0"/>
              <w:bidi w:val="0"/>
              <w:adjustRightInd/>
              <w:snapToGrid/>
              <w:spacing w:line="240" w:lineRule="auto"/>
              <w:jc w:val="center"/>
              <w:rPr>
                <w:rFonts w:hint="default"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922" w:type="dxa"/>
            <w:noWrap w:val="0"/>
            <w:vAlign w:val="center"/>
          </w:tcPr>
          <w:p>
            <w:pPr>
              <w:keepNext w:val="0"/>
              <w:keepLines w:val="0"/>
              <w:pageBreakBefore w:val="0"/>
              <w:kinsoku/>
              <w:wordWrap/>
              <w:overflowPunct/>
              <w:topLinePunct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服务</w:t>
            </w:r>
          </w:p>
          <w:p>
            <w:pPr>
              <w:keepNext w:val="0"/>
              <w:keepLines w:val="0"/>
              <w:pageBreakBefore w:val="0"/>
              <w:kinsoku/>
              <w:wordWrap/>
              <w:overflowPunct/>
              <w:topLinePunct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zh-CN"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方案</w:t>
            </w:r>
          </w:p>
        </w:tc>
        <w:tc>
          <w:tcPr>
            <w:tcW w:w="819" w:type="dxa"/>
            <w:noWrap w:val="0"/>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p>
          <w:p>
            <w:pPr>
              <w:keepNext w:val="0"/>
              <w:keepLines w:val="0"/>
              <w:pageBreakBefore w:val="0"/>
              <w:kinsoku/>
              <w:wordWrap/>
              <w:overflowPunct/>
              <w:topLinePunct w:val="0"/>
              <w:autoSpaceDE w:val="0"/>
              <w:autoSpaceDN w:val="0"/>
              <w:bidi w:val="0"/>
              <w:adjustRightInd/>
              <w:snapToGrid/>
              <w:spacing w:line="240" w:lineRule="auto"/>
              <w:jc w:val="both"/>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p>
        </w:tc>
        <w:tc>
          <w:tcPr>
            <w:tcW w:w="5577" w:type="dxa"/>
            <w:noWrap w:val="0"/>
            <w:vAlign w:val="center"/>
          </w:tcPr>
          <w:p>
            <w:pPr>
              <w:keepNext w:val="0"/>
              <w:keepLines w:val="0"/>
              <w:pageBreakBefore w:val="0"/>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项目服务方案整体详细、周到，人员分工明确，项目计划满足服务时间要求，阶段计划安排及时合理，能充分阐述理解招标人的项目特点，具体措施得当，响应程度高、服务思路清晰，具有科学性、合理性和针对性、可行性：得10-15分；方案一般，针对性、可行性一般，得5-10分；方案不完整、服务思路不清晰、针对性和可行性不强，得0-5分。</w:t>
            </w:r>
          </w:p>
        </w:tc>
        <w:tc>
          <w:tcPr>
            <w:tcW w:w="1205" w:type="dxa"/>
            <w:noWrap w:val="0"/>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default"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22" w:type="dxa"/>
            <w:noWrap w:val="0"/>
            <w:vAlign w:val="center"/>
          </w:tcPr>
          <w:p>
            <w:pPr>
              <w:keepNext w:val="0"/>
              <w:keepLines w:val="0"/>
              <w:pageBreakBefore w:val="0"/>
              <w:kinsoku/>
              <w:wordWrap/>
              <w:overflowPunct/>
              <w:topLinePunct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后续</w:t>
            </w:r>
          </w:p>
          <w:p>
            <w:pPr>
              <w:keepNext w:val="0"/>
              <w:keepLines w:val="0"/>
              <w:pageBreakBefore w:val="0"/>
              <w:kinsoku/>
              <w:wordWrap/>
              <w:overflowPunct/>
              <w:topLinePunct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服务</w:t>
            </w:r>
          </w:p>
        </w:tc>
        <w:tc>
          <w:tcPr>
            <w:tcW w:w="819" w:type="dxa"/>
            <w:noWrap w:val="0"/>
            <w:vAlign w:val="center"/>
          </w:tcPr>
          <w:p>
            <w:pPr>
              <w:keepNext w:val="0"/>
              <w:keepLines w:val="0"/>
              <w:pageBreakBefore w:val="0"/>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pPr>
          </w:p>
        </w:tc>
        <w:tc>
          <w:tcPr>
            <w:tcW w:w="5577" w:type="dxa"/>
            <w:noWrap w:val="0"/>
            <w:vAlign w:val="center"/>
          </w:tcPr>
          <w:p>
            <w:pPr>
              <w:keepNext w:val="0"/>
              <w:keepLines w:val="0"/>
              <w:pageBreakBefore w:val="0"/>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提供项目后续跟踪服务承诺，包括后续服务期限、培训计划、提供咨询服务等，其中完成合同规定的工作后提供不少于1年的辅导期，其中现场辅导不少于1个月，由评委对各投标人提供的服务承诺进行横向比较打分，优秀得5-10分，一般得0-5分。</w:t>
            </w:r>
          </w:p>
        </w:tc>
        <w:tc>
          <w:tcPr>
            <w:tcW w:w="1205" w:type="dxa"/>
            <w:noWrap w:val="0"/>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41" w:type="dxa"/>
            <w:gridSpan w:val="2"/>
            <w:noWrap w:val="0"/>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t>合计分值</w:t>
            </w:r>
          </w:p>
        </w:tc>
        <w:tc>
          <w:tcPr>
            <w:tcW w:w="5577" w:type="dxa"/>
            <w:noWrap w:val="0"/>
            <w:vAlign w:val="center"/>
          </w:tcPr>
          <w:p>
            <w:pPr>
              <w:keepNext w:val="0"/>
              <w:keepLines w:val="0"/>
              <w:pageBreakBefore w:val="0"/>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highlight w:val="none"/>
                <w:vertAlign w:val="baseline"/>
                <w:lang w:val="en-US" w:eastAsia="zh-CN" w:bidi="ar"/>
              </w:rPr>
            </w:pPr>
          </w:p>
        </w:tc>
        <w:tc>
          <w:tcPr>
            <w:tcW w:w="1205" w:type="dxa"/>
            <w:noWrap w:val="0"/>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default"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70</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heme="majorEastAsia" w:hAnsiTheme="majorEastAsia" w:eastAsiaTheme="majorEastAsia" w:cstheme="majorEastAsia"/>
          <w:b/>
          <w:bCs/>
          <w:i w:val="0"/>
          <w:iCs w:val="0"/>
          <w:caps w:val="0"/>
          <w:color w:val="000000"/>
          <w:spacing w:val="0"/>
          <w:kern w:val="0"/>
          <w:sz w:val="20"/>
          <w:szCs w:val="20"/>
          <w:vertAlign w:val="baseline"/>
          <w:lang w:val="en-US" w:eastAsia="zh-CN" w:bidi="ar"/>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bCs/>
          <w:i w:val="0"/>
          <w:iCs w:val="0"/>
          <w:caps w:val="0"/>
          <w:color w:val="000000"/>
          <w:spacing w:val="0"/>
          <w:kern w:val="0"/>
          <w:sz w:val="28"/>
          <w:szCs w:val="28"/>
          <w:vertAlign w:val="baseline"/>
          <w:lang w:val="en-US" w:eastAsia="zh-CN" w:bidi="ar"/>
        </w:rPr>
      </w:pPr>
      <w:r>
        <w:rPr>
          <w:rFonts w:hint="eastAsia" w:ascii="仿宋" w:hAnsi="仿宋" w:eastAsia="仿宋" w:cs="仿宋"/>
          <w:b/>
          <w:bCs/>
          <w:i w:val="0"/>
          <w:iCs w:val="0"/>
          <w:caps w:val="0"/>
          <w:color w:val="000000"/>
          <w:spacing w:val="0"/>
          <w:kern w:val="0"/>
          <w:sz w:val="28"/>
          <w:szCs w:val="28"/>
          <w:vertAlign w:val="baseline"/>
          <w:lang w:val="en-US" w:eastAsia="zh-CN" w:bidi="ar"/>
        </w:rPr>
        <w:t>（2）价格标评分标准：</w:t>
      </w:r>
    </w:p>
    <w:tbl>
      <w:tblPr>
        <w:tblStyle w:val="4"/>
        <w:tblpPr w:leftFromText="180" w:rightFromText="180" w:vertAnchor="text" w:horzAnchor="page" w:tblpX="1579" w:tblpY="587"/>
        <w:tblOverlap w:val="never"/>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5823"/>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495" w:type="dxa"/>
            <w:noWrap w:val="0"/>
            <w:vAlign w:val="center"/>
          </w:tcPr>
          <w:p>
            <w:pPr>
              <w:keepNext w:val="0"/>
              <w:keepLines w:val="0"/>
              <w:pageBreakBefore w:val="0"/>
              <w:kinsoku/>
              <w:wordWrap/>
              <w:overflowPunct/>
              <w:topLinePunct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投标报价</w:t>
            </w:r>
          </w:p>
        </w:tc>
        <w:tc>
          <w:tcPr>
            <w:tcW w:w="5823" w:type="dxa"/>
            <w:noWrap w:val="0"/>
            <w:vAlign w:val="center"/>
          </w:tcPr>
          <w:p>
            <w:pPr>
              <w:keepNext w:val="0"/>
              <w:keepLines w:val="0"/>
              <w:pageBreakBefore w:val="0"/>
              <w:kinsoku/>
              <w:wordWrap/>
              <w:overflowPunct/>
              <w:topLinePunct w:val="0"/>
              <w:autoSpaceDE w:val="0"/>
              <w:autoSpaceDN w:val="0"/>
              <w:bidi w:val="0"/>
              <w:adjustRightInd/>
              <w:snapToGrid/>
              <w:spacing w:line="240" w:lineRule="auto"/>
              <w:jc w:val="left"/>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以有效投标报价X（有效投标报价是指低于或等于招标人设定的最高限价的报价，超过该限价作无效报价处理）的算术平均值为评标基准价A，投标报价等于评标基准价A的得30分，高于评标基准价的，每高一个百分点扣0.9个基点分,得分=30-[(X-A)/A]*100*0.9*0.3；低于评标基准价的，每低一个百分点扣0.6个基点分,得分=30-[(A-X)/A]*100*0.6*0.3，扣至0分为止，得分保留两位小数（按四舍五入法）。</w:t>
            </w:r>
          </w:p>
        </w:tc>
        <w:tc>
          <w:tcPr>
            <w:tcW w:w="1215" w:type="dxa"/>
            <w:noWrap w:val="0"/>
            <w:vAlign w:val="center"/>
          </w:tcPr>
          <w:p>
            <w:pPr>
              <w:keepNext w:val="0"/>
              <w:keepLines w:val="0"/>
              <w:pageBreakBefore w:val="0"/>
              <w:kinsoku/>
              <w:wordWrap/>
              <w:overflowPunct/>
              <w:topLinePunct w:val="0"/>
              <w:autoSpaceDE w:val="0"/>
              <w:autoSpaceDN w:val="0"/>
              <w:bidi w:val="0"/>
              <w:adjustRightInd/>
              <w:snapToGrid/>
              <w:spacing w:line="240" w:lineRule="auto"/>
              <w:jc w:val="cente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pPr>
            <w:r>
              <w:rPr>
                <w:rFonts w:hint="eastAsia" w:asciiTheme="majorEastAsia" w:hAnsiTheme="majorEastAsia" w:eastAsiaTheme="majorEastAsia" w:cstheme="majorEastAsia"/>
                <w:i w:val="0"/>
                <w:iCs w:val="0"/>
                <w:caps w:val="0"/>
                <w:color w:val="000000"/>
                <w:spacing w:val="0"/>
                <w:kern w:val="0"/>
                <w:sz w:val="20"/>
                <w:szCs w:val="20"/>
                <w:vertAlign w:val="baseline"/>
                <w:lang w:val="en-US" w:eastAsia="zh-CN" w:bidi="ar"/>
              </w:rPr>
              <w:t>30</w:t>
            </w:r>
          </w:p>
        </w:tc>
      </w:tr>
    </w:tbl>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472E6"/>
    <w:multiLevelType w:val="singleLevel"/>
    <w:tmpl w:val="09E472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B11DE"/>
    <w:rsid w:val="01825960"/>
    <w:rsid w:val="0D26773C"/>
    <w:rsid w:val="14B64BAC"/>
    <w:rsid w:val="14D534F5"/>
    <w:rsid w:val="1D00534B"/>
    <w:rsid w:val="23AF1317"/>
    <w:rsid w:val="258934B6"/>
    <w:rsid w:val="2B3A16BC"/>
    <w:rsid w:val="3006062C"/>
    <w:rsid w:val="314B63C0"/>
    <w:rsid w:val="35626A9B"/>
    <w:rsid w:val="49A611AA"/>
    <w:rsid w:val="4A7C41C8"/>
    <w:rsid w:val="58F23295"/>
    <w:rsid w:val="5F077CBA"/>
    <w:rsid w:val="6C0F0553"/>
    <w:rsid w:val="6DAE168A"/>
    <w:rsid w:val="6E41260C"/>
    <w:rsid w:val="74727C1E"/>
    <w:rsid w:val="7B6255F8"/>
    <w:rsid w:val="7C6B11DE"/>
    <w:rsid w:val="7DD5170E"/>
    <w:rsid w:val="7DED50E3"/>
    <w:rsid w:val="7E8A7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adjustRightInd w:val="0"/>
      <w:ind w:firstLine="420"/>
      <w:jc w:val="left"/>
    </w:pPr>
    <w:rPr>
      <w:rFonts w:ascii="楷体_GB2312" w:eastAsia="楷体_GB2312"/>
      <w:sz w:val="24"/>
      <w:szCs w:val="22"/>
    </w:r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2021-05-10T06:43:00Z</dcterms:created>
  <dc:creator>user</dc:creator>
  <cp:lastModifiedBy>user</cp:lastModifiedBy>
  <cp:lastPrinted>2021-05-12T07:55:00Z</cp:lastPrinted>
  <dcterms:modified xsi:type="dcterms:W3CDTF">2021-05-14T08:33:52Z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9000D1DDDBFA416D87C3C8A26E9FCCC1</vt:lpwstr>
  </property>
</Properties>
</file>